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23D7" w14:textId="20F390B1" w:rsidR="003973B4" w:rsidRPr="00E91F87" w:rsidRDefault="00751EBE" w:rsidP="00FA36E7">
      <w:pPr>
        <w:shd w:val="clear" w:color="auto" w:fill="1F4E79" w:themeFill="accent5" w:themeFillShade="80"/>
        <w:spacing w:after="12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3973B4" w:rsidRPr="00E91F87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A. </w:t>
      </w:r>
      <w:bookmarkStart w:id="0" w:name="A0"/>
      <w:r w:rsidR="003973B4" w:rsidRPr="00E91F87">
        <w:rPr>
          <w:rFonts w:ascii="Arial" w:hAnsi="Arial" w:cs="Arial"/>
          <w:b/>
          <w:bCs/>
          <w:color w:val="FFFFFF" w:themeColor="background1"/>
          <w:sz w:val="24"/>
          <w:szCs w:val="24"/>
        </w:rPr>
        <w:t>ÍNDICE</w:t>
      </w:r>
      <w:r w:rsidR="008600B2" w:rsidRPr="00E91F87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bookmarkEnd w:id="0"/>
      <w:r w:rsidR="008600B2" w:rsidRPr="00E91F87">
        <w:rPr>
          <w:rFonts w:ascii="Arial" w:hAnsi="Arial" w:cs="Arial"/>
          <w:b/>
          <w:bCs/>
          <w:color w:val="FFFFFF" w:themeColor="background1"/>
          <w:sz w:val="24"/>
          <w:szCs w:val="24"/>
        </w:rPr>
        <w:t>(Clique no nome para ir à máscara)</w:t>
      </w:r>
      <w:r w:rsidR="003973B4" w:rsidRPr="00E91F87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74A1D1E8" w14:textId="45DCC8DD" w:rsidR="00FA36E7" w:rsidRPr="00E91F87" w:rsidRDefault="00FA36E7" w:rsidP="00FA36E7">
      <w:pPr>
        <w:spacing w:after="60" w:line="240" w:lineRule="auto"/>
        <w:jc w:val="both"/>
        <w:rPr>
          <w:rFonts w:ascii="Arial" w:hAnsi="Arial" w:cs="Arial"/>
          <w:color w:val="003DA5"/>
          <w:sz w:val="24"/>
          <w:szCs w:val="24"/>
        </w:rPr>
        <w:sectPr w:rsidR="00FA36E7" w:rsidRPr="00E91F87" w:rsidSect="00897E03">
          <w:headerReference w:type="default" r:id="rId11"/>
          <w:footerReference w:type="even" r:id="rId12"/>
          <w:footerReference w:type="default" r:id="rId13"/>
          <w:pgSz w:w="12240" w:h="15840"/>
          <w:pgMar w:top="1139" w:right="794" w:bottom="585" w:left="794" w:header="154" w:footer="210" w:gutter="0"/>
          <w:cols w:space="720"/>
          <w:docGrid w:linePitch="360"/>
        </w:sectPr>
      </w:pPr>
    </w:p>
    <w:p w14:paraId="74E5E0AF" w14:textId="738B3391" w:rsidR="003973B4" w:rsidRPr="00E91F87" w:rsidRDefault="00FA36E7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r w:rsidRPr="00E91F87">
        <w:rPr>
          <w:rFonts w:ascii="Arial" w:hAnsi="Arial" w:cs="Arial"/>
          <w:color w:val="003DA5"/>
          <w:sz w:val="16"/>
          <w:szCs w:val="16"/>
        </w:rPr>
        <w:t xml:space="preserve">    </w:t>
      </w:r>
      <w:hyperlink w:anchor="A01" w:history="1">
        <w:r w:rsidR="003973B4" w:rsidRPr="00E91F87">
          <w:rPr>
            <w:rStyle w:val="Hyperlink"/>
            <w:rFonts w:ascii="Arial" w:hAnsi="Arial" w:cs="Arial"/>
            <w:sz w:val="16"/>
            <w:szCs w:val="16"/>
          </w:rPr>
          <w:t>Abdome Superior</w:t>
        </w:r>
      </w:hyperlink>
    </w:p>
    <w:p w14:paraId="0E7EBD70" w14:textId="30150E30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r w:rsidRPr="00E91F87">
        <w:rPr>
          <w:rFonts w:ascii="Arial" w:hAnsi="Arial" w:cs="Arial"/>
          <w:color w:val="003DA5"/>
          <w:sz w:val="16"/>
          <w:szCs w:val="16"/>
        </w:rPr>
        <w:t xml:space="preserve">    </w:t>
      </w:r>
      <w:hyperlink w:anchor="A02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Superior: Colangiorressonância</w:t>
        </w:r>
      </w:hyperlink>
    </w:p>
    <w:p w14:paraId="2F1883A8" w14:textId="75AB6F46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r w:rsidRPr="00E91F87">
        <w:rPr>
          <w:rFonts w:ascii="Arial" w:hAnsi="Arial" w:cs="Arial"/>
          <w:color w:val="003DA5"/>
          <w:sz w:val="16"/>
          <w:szCs w:val="16"/>
        </w:rPr>
        <w:t xml:space="preserve">    </w:t>
      </w:r>
      <w:hyperlink w:anchor="A03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Superior: Elastografia e Quantificação de Ferro</w:t>
        </w:r>
      </w:hyperlink>
    </w:p>
    <w:p w14:paraId="4C6D63F2" w14:textId="6E68936A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r w:rsidRPr="00E91F87">
        <w:rPr>
          <w:rFonts w:ascii="Arial" w:hAnsi="Arial" w:cs="Arial"/>
          <w:color w:val="003DA5"/>
          <w:sz w:val="16"/>
          <w:szCs w:val="16"/>
        </w:rPr>
        <w:t xml:space="preserve">    </w:t>
      </w:r>
      <w:hyperlink w:anchor="A04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Superior: Quantificação de Ferro Hepático</w:t>
        </w:r>
      </w:hyperlink>
    </w:p>
    <w:p w14:paraId="0AB7A55E" w14:textId="004CE3F8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r w:rsidRPr="00E91F87">
        <w:rPr>
          <w:rFonts w:ascii="Arial" w:hAnsi="Arial" w:cs="Arial"/>
          <w:color w:val="003DA5"/>
          <w:sz w:val="16"/>
          <w:szCs w:val="16"/>
        </w:rPr>
        <w:t xml:space="preserve">    </w:t>
      </w:r>
      <w:hyperlink w:anchor="A05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Superior: LI-RADS</w:t>
        </w:r>
        <w:r w:rsidR="00C03555" w:rsidRPr="00E91F87">
          <w:rPr>
            <w:rStyle w:val="Hyperlink"/>
            <w:rFonts w:ascii="Arial" w:hAnsi="Arial" w:cs="Arial"/>
            <w:sz w:val="16"/>
            <w:szCs w:val="16"/>
          </w:rPr>
          <w:t xml:space="preserve"> (P</w:t>
        </w:r>
        <w:r w:rsidR="00206413" w:rsidRPr="00E91F87">
          <w:rPr>
            <w:rStyle w:val="Hyperlink"/>
            <w:rFonts w:ascii="Arial" w:hAnsi="Arial" w:cs="Arial"/>
            <w:sz w:val="16"/>
            <w:szCs w:val="16"/>
          </w:rPr>
          <w:t>ré-Tratamento</w:t>
        </w:r>
        <w:r w:rsidR="00C03555" w:rsidRPr="00E91F87">
          <w:rPr>
            <w:rStyle w:val="Hyperlink"/>
            <w:rFonts w:ascii="Arial" w:hAnsi="Arial" w:cs="Arial"/>
            <w:sz w:val="16"/>
            <w:szCs w:val="16"/>
          </w:rPr>
          <w:t>)</w:t>
        </w:r>
      </w:hyperlink>
    </w:p>
    <w:p w14:paraId="4FECC28F" w14:textId="547EE95D" w:rsidR="00C03555" w:rsidRPr="00E91F87" w:rsidRDefault="00C03555" w:rsidP="00C03555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r w:rsidRPr="00E91F87">
        <w:rPr>
          <w:rFonts w:ascii="Arial" w:hAnsi="Arial" w:cs="Arial"/>
          <w:color w:val="003DA5"/>
          <w:sz w:val="16"/>
          <w:szCs w:val="16"/>
        </w:rPr>
        <w:t xml:space="preserve">    </w:t>
      </w:r>
      <w:hyperlink w:anchor="A06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Superior: LI-RADS (P</w:t>
        </w:r>
        <w:r w:rsidR="00206413" w:rsidRPr="00E91F87">
          <w:rPr>
            <w:rStyle w:val="Hyperlink"/>
            <w:rFonts w:ascii="Arial" w:hAnsi="Arial" w:cs="Arial"/>
            <w:sz w:val="16"/>
            <w:szCs w:val="16"/>
          </w:rPr>
          <w:t>ós-Tratamento</w:t>
        </w:r>
        <w:r w:rsidRPr="00E91F87">
          <w:rPr>
            <w:rStyle w:val="Hyperlink"/>
            <w:rFonts w:ascii="Arial" w:hAnsi="Arial" w:cs="Arial"/>
            <w:sz w:val="16"/>
            <w:szCs w:val="16"/>
          </w:rPr>
          <w:t>)</w:t>
        </w:r>
      </w:hyperlink>
    </w:p>
    <w:p w14:paraId="1F01AEBC" w14:textId="786E7C26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r w:rsidRPr="00E91F87">
        <w:rPr>
          <w:rFonts w:ascii="Arial" w:hAnsi="Arial" w:cs="Arial"/>
          <w:color w:val="003DA5"/>
          <w:sz w:val="16"/>
          <w:szCs w:val="16"/>
        </w:rPr>
        <w:t xml:space="preserve">    </w:t>
      </w:r>
      <w:hyperlink w:anchor="A07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Superior: Primovist</w:t>
        </w:r>
      </w:hyperlink>
    </w:p>
    <w:p w14:paraId="3DEDEFB8" w14:textId="1F6B724D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r w:rsidRPr="00E91F87">
        <w:rPr>
          <w:rFonts w:ascii="Arial" w:hAnsi="Arial" w:cs="Arial"/>
          <w:color w:val="003DA5"/>
          <w:sz w:val="16"/>
          <w:szCs w:val="16"/>
        </w:rPr>
        <w:t xml:space="preserve">    </w:t>
      </w:r>
      <w:hyperlink w:anchor="A08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Total: Elastografia e Quantificação de Ferro Feminino</w:t>
        </w:r>
      </w:hyperlink>
    </w:p>
    <w:p w14:paraId="28FD3F25" w14:textId="2A011897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r w:rsidRPr="00E91F87">
        <w:rPr>
          <w:rFonts w:ascii="Arial" w:hAnsi="Arial" w:cs="Arial"/>
          <w:color w:val="003DA5"/>
          <w:sz w:val="16"/>
          <w:szCs w:val="16"/>
        </w:rPr>
        <w:t xml:space="preserve">    </w:t>
      </w:r>
      <w:hyperlink w:anchor="A09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Total: Elastografia e Quantificação de Ferro Masculino</w:t>
        </w:r>
      </w:hyperlink>
    </w:p>
    <w:p w14:paraId="6672E262" w14:textId="075E9C0E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10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Total: Endometriose</w:t>
        </w:r>
      </w:hyperlink>
    </w:p>
    <w:p w14:paraId="1A298275" w14:textId="7E452BD0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11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Total: Feminino</w:t>
        </w:r>
      </w:hyperlink>
    </w:p>
    <w:p w14:paraId="411822E0" w14:textId="5039642D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12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Total: Quantificação de Ferro Feminino</w:t>
        </w:r>
      </w:hyperlink>
    </w:p>
    <w:p w14:paraId="55FEC5AA" w14:textId="3E81A484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13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Total: Quantificação de Ferro Masculino</w:t>
        </w:r>
      </w:hyperlink>
    </w:p>
    <w:p w14:paraId="4E72E1EA" w14:textId="5D217FC5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14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Total: Masculino</w:t>
        </w:r>
      </w:hyperlink>
    </w:p>
    <w:p w14:paraId="777B2647" w14:textId="43C2EF7F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15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Total: Parede Abdominal</w:t>
        </w:r>
      </w:hyperlink>
    </w:p>
    <w:p w14:paraId="6BD9F57D" w14:textId="2A6E4D12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16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Total: Estadiamento de Reto Feminino</w:t>
        </w:r>
      </w:hyperlink>
    </w:p>
    <w:p w14:paraId="0F4E65C6" w14:textId="2C697C64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17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Total: Estadiamento de Reto Masculino</w:t>
        </w:r>
      </w:hyperlink>
    </w:p>
    <w:p w14:paraId="4186CD70" w14:textId="7E57F9B6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18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Total: Urorressonância Feminino</w:t>
        </w:r>
      </w:hyperlink>
    </w:p>
    <w:p w14:paraId="1FB37C9B" w14:textId="76DA947A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19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Abdome Total: Urorressonância Masculino</w:t>
        </w:r>
      </w:hyperlink>
    </w:p>
    <w:p w14:paraId="15ED3B3B" w14:textId="7D432394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20" w:history="1">
        <w:r w:rsidRPr="00E91F87">
          <w:rPr>
            <w:rStyle w:val="Hyperlink"/>
            <w:rFonts w:ascii="Arial" w:hAnsi="Arial" w:cs="Arial"/>
            <w:sz w:val="16"/>
            <w:szCs w:val="16"/>
          </w:rPr>
          <w:t xml:space="preserve">Abdome Total: </w:t>
        </w:r>
        <w:r w:rsidR="00F3364B" w:rsidRPr="00E91F87">
          <w:rPr>
            <w:rStyle w:val="Hyperlink"/>
            <w:rFonts w:ascii="Arial" w:hAnsi="Arial" w:cs="Arial"/>
            <w:sz w:val="16"/>
            <w:szCs w:val="16"/>
          </w:rPr>
          <w:t>Enterorressonância</w:t>
        </w:r>
      </w:hyperlink>
    </w:p>
    <w:p w14:paraId="0E99E5F8" w14:textId="1369DE49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21" w:history="1">
        <w:r w:rsidRPr="00E91F87">
          <w:rPr>
            <w:rStyle w:val="Hyperlink"/>
            <w:rFonts w:ascii="Arial" w:hAnsi="Arial" w:cs="Arial"/>
            <w:sz w:val="16"/>
            <w:szCs w:val="16"/>
          </w:rPr>
          <w:t xml:space="preserve">Pelve: </w:t>
        </w:r>
        <w:r w:rsidR="00F3364B" w:rsidRPr="00E91F87">
          <w:rPr>
            <w:rStyle w:val="Hyperlink"/>
            <w:rFonts w:ascii="Arial" w:hAnsi="Arial" w:cs="Arial"/>
            <w:sz w:val="16"/>
            <w:szCs w:val="16"/>
          </w:rPr>
          <w:t>Defecorressonância</w:t>
        </w:r>
      </w:hyperlink>
    </w:p>
    <w:p w14:paraId="12659C33" w14:textId="56C9552D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22" w:history="1">
        <w:r w:rsidRPr="00E91F87">
          <w:rPr>
            <w:rStyle w:val="Hyperlink"/>
            <w:rFonts w:ascii="Arial" w:hAnsi="Arial" w:cs="Arial"/>
            <w:sz w:val="16"/>
            <w:szCs w:val="16"/>
          </w:rPr>
          <w:t>Pelve: Endometriose</w:t>
        </w:r>
      </w:hyperlink>
    </w:p>
    <w:p w14:paraId="75DAADCA" w14:textId="358BEEFF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23" w:history="1">
        <w:r w:rsidRPr="00E91F87">
          <w:rPr>
            <w:rStyle w:val="Hyperlink"/>
            <w:rFonts w:ascii="Arial" w:hAnsi="Arial" w:cs="Arial"/>
            <w:sz w:val="16"/>
            <w:szCs w:val="16"/>
          </w:rPr>
          <w:t>Pelve: Feminino</w:t>
        </w:r>
      </w:hyperlink>
    </w:p>
    <w:p w14:paraId="614A08EE" w14:textId="48820E79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24" w:history="1">
        <w:r w:rsidRPr="00E91F87">
          <w:rPr>
            <w:rStyle w:val="Hyperlink"/>
            <w:rFonts w:ascii="Arial" w:hAnsi="Arial" w:cs="Arial"/>
            <w:sz w:val="16"/>
            <w:szCs w:val="16"/>
          </w:rPr>
          <w:t>Pelve: Fístula</w:t>
        </w:r>
      </w:hyperlink>
    </w:p>
    <w:p w14:paraId="07DE3A00" w14:textId="58451A01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25" w:history="1">
        <w:r w:rsidRPr="00E91F87">
          <w:rPr>
            <w:rStyle w:val="Hyperlink"/>
            <w:rFonts w:ascii="Arial" w:hAnsi="Arial" w:cs="Arial"/>
            <w:sz w:val="16"/>
            <w:szCs w:val="16"/>
          </w:rPr>
          <w:t>Pelve: Masculino</w:t>
        </w:r>
      </w:hyperlink>
    </w:p>
    <w:p w14:paraId="5EA58D6B" w14:textId="6A9DE34D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26" w:history="1">
        <w:r w:rsidRPr="00E91F87">
          <w:rPr>
            <w:rStyle w:val="Hyperlink"/>
            <w:rFonts w:ascii="Arial" w:hAnsi="Arial" w:cs="Arial"/>
            <w:sz w:val="16"/>
            <w:szCs w:val="16"/>
          </w:rPr>
          <w:t>Pelve: Neo de Colo de Útero</w:t>
        </w:r>
      </w:hyperlink>
    </w:p>
    <w:p w14:paraId="35C836BA" w14:textId="7EA9BD86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27" w:history="1">
        <w:r w:rsidRPr="00E91F87">
          <w:rPr>
            <w:rStyle w:val="Hyperlink"/>
            <w:rFonts w:ascii="Arial" w:hAnsi="Arial" w:cs="Arial"/>
            <w:sz w:val="16"/>
            <w:szCs w:val="16"/>
          </w:rPr>
          <w:t>Pelve: Neo de Endométrio</w:t>
        </w:r>
      </w:hyperlink>
    </w:p>
    <w:p w14:paraId="0688CF1B" w14:textId="5892D208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28" w:history="1">
        <w:r w:rsidRPr="00E91F87">
          <w:rPr>
            <w:rStyle w:val="Hyperlink"/>
            <w:rFonts w:ascii="Arial" w:hAnsi="Arial" w:cs="Arial"/>
            <w:sz w:val="16"/>
            <w:szCs w:val="16"/>
          </w:rPr>
          <w:t>Pelve: Pênis</w:t>
        </w:r>
      </w:hyperlink>
    </w:p>
    <w:p w14:paraId="2269B40A" w14:textId="17E15230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29" w:history="1">
        <w:r w:rsidRPr="00E91F87">
          <w:rPr>
            <w:rStyle w:val="Hyperlink"/>
            <w:rFonts w:ascii="Arial" w:hAnsi="Arial" w:cs="Arial"/>
            <w:sz w:val="16"/>
            <w:szCs w:val="16"/>
          </w:rPr>
          <w:t>Pelve: Placenta</w:t>
        </w:r>
      </w:hyperlink>
    </w:p>
    <w:p w14:paraId="5CC62E81" w14:textId="510A25A3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30" w:history="1">
        <w:r w:rsidRPr="00E91F87">
          <w:rPr>
            <w:rStyle w:val="Hyperlink"/>
            <w:rFonts w:ascii="Arial" w:hAnsi="Arial" w:cs="Arial"/>
            <w:sz w:val="16"/>
            <w:szCs w:val="16"/>
          </w:rPr>
          <w:t>Pelve: Próstata</w:t>
        </w:r>
      </w:hyperlink>
    </w:p>
    <w:p w14:paraId="44369AA8" w14:textId="282BDFDC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31" w:history="1">
        <w:r w:rsidRPr="00E91F87">
          <w:rPr>
            <w:rStyle w:val="Hyperlink"/>
            <w:rFonts w:ascii="Arial" w:hAnsi="Arial" w:cs="Arial"/>
            <w:sz w:val="16"/>
            <w:szCs w:val="16"/>
          </w:rPr>
          <w:t>Pelve: Próstata Pós-operatório</w:t>
        </w:r>
      </w:hyperlink>
    </w:p>
    <w:p w14:paraId="7FED8F17" w14:textId="6BFC651C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32" w:history="1">
        <w:r w:rsidRPr="00E91F87">
          <w:rPr>
            <w:rStyle w:val="Hyperlink"/>
            <w:rFonts w:ascii="Arial" w:hAnsi="Arial" w:cs="Arial"/>
            <w:sz w:val="16"/>
            <w:szCs w:val="16"/>
          </w:rPr>
          <w:t>Pelve: Próstata Reestadiamento</w:t>
        </w:r>
      </w:hyperlink>
    </w:p>
    <w:p w14:paraId="7B3A19ED" w14:textId="301976FC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33" w:history="1">
        <w:r w:rsidRPr="00E91F87">
          <w:rPr>
            <w:rStyle w:val="Hyperlink"/>
            <w:rFonts w:ascii="Arial" w:hAnsi="Arial" w:cs="Arial"/>
            <w:sz w:val="16"/>
            <w:szCs w:val="16"/>
          </w:rPr>
          <w:t>Pelve: Neo de Reto</w:t>
        </w:r>
      </w:hyperlink>
    </w:p>
    <w:p w14:paraId="19F72B83" w14:textId="74A17F7B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34" w:history="1">
        <w:r w:rsidRPr="00E91F87">
          <w:rPr>
            <w:rStyle w:val="Hyperlink"/>
            <w:rFonts w:ascii="Arial" w:hAnsi="Arial" w:cs="Arial"/>
            <w:sz w:val="16"/>
            <w:szCs w:val="16"/>
          </w:rPr>
          <w:t>Pelve: Neo de Reto Pós-neoadjuvante</w:t>
        </w:r>
      </w:hyperlink>
    </w:p>
    <w:p w14:paraId="51540197" w14:textId="68CFED77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35" w:history="1">
        <w:r w:rsidRPr="00E91F87">
          <w:rPr>
            <w:rStyle w:val="Hyperlink"/>
            <w:rFonts w:ascii="Arial" w:hAnsi="Arial" w:cs="Arial"/>
            <w:sz w:val="16"/>
            <w:szCs w:val="16"/>
          </w:rPr>
          <w:t>Pelve: Bolsa Testicular</w:t>
        </w:r>
      </w:hyperlink>
    </w:p>
    <w:p w14:paraId="09C28E6A" w14:textId="223CC592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36" w:history="1">
        <w:r w:rsidRPr="00E91F87">
          <w:rPr>
            <w:rStyle w:val="Hyperlink"/>
            <w:rFonts w:ascii="Arial" w:hAnsi="Arial" w:cs="Arial"/>
            <w:sz w:val="16"/>
            <w:szCs w:val="16"/>
          </w:rPr>
          <w:t>Tórax</w:t>
        </w:r>
      </w:hyperlink>
    </w:p>
    <w:p w14:paraId="6DC7506F" w14:textId="60AE8ACC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37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Aorta Abdominal</w:t>
        </w:r>
      </w:hyperlink>
    </w:p>
    <w:p w14:paraId="26F45324" w14:textId="675FB457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38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Aorta Abdominal e Arterial dos Membros Inferiores</w:t>
        </w:r>
      </w:hyperlink>
    </w:p>
    <w:p w14:paraId="56B6C4DC" w14:textId="14F07D21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39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Arterial dos Membros Superiores</w:t>
        </w:r>
      </w:hyperlink>
    </w:p>
    <w:p w14:paraId="5EB87AB2" w14:textId="04E655DE" w:rsidR="003973B4" w:rsidRPr="00E91F87" w:rsidRDefault="003973B4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16"/>
          <w:szCs w:val="16"/>
        </w:rPr>
      </w:pPr>
      <w:hyperlink w:anchor="A40" w:history="1">
        <w:r w:rsidRPr="00E91F87">
          <w:rPr>
            <w:rStyle w:val="Hyperlink"/>
            <w:rFonts w:ascii="Arial" w:hAnsi="Arial" w:cs="Arial"/>
            <w:sz w:val="16"/>
            <w:szCs w:val="16"/>
          </w:rPr>
          <w:t>Aorta Torácica</w:t>
        </w:r>
      </w:hyperlink>
    </w:p>
    <w:p w14:paraId="7EFE99A7" w14:textId="665C2B17" w:rsidR="00FA36E7" w:rsidRPr="00E91F87" w:rsidRDefault="009B204A" w:rsidP="003973B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Style w:val="Hyperlink"/>
          <w:rFonts w:ascii="Arial" w:hAnsi="Arial" w:cs="Arial"/>
          <w:sz w:val="16"/>
          <w:szCs w:val="16"/>
        </w:rPr>
        <w:sectPr w:rsidR="00FA36E7" w:rsidRPr="00E91F87" w:rsidSect="00897E03">
          <w:type w:val="continuous"/>
          <w:pgSz w:w="12240" w:h="15840"/>
          <w:pgMar w:top="1139" w:right="794" w:bottom="585" w:left="794" w:header="154" w:footer="210" w:gutter="0"/>
          <w:cols w:num="2" w:sep="1" w:space="709"/>
          <w:docGrid w:linePitch="360"/>
        </w:sectPr>
      </w:pPr>
      <w:r w:rsidRPr="00E91F87">
        <w:rPr>
          <w:rFonts w:ascii="Arial" w:hAnsi="Arial" w:cs="Arial"/>
          <w:color w:val="003DA5"/>
          <w:sz w:val="16"/>
          <w:szCs w:val="16"/>
        </w:rPr>
        <w:fldChar w:fldCharType="begin"/>
      </w:r>
      <w:r w:rsidRPr="00E91F87">
        <w:rPr>
          <w:rFonts w:ascii="Arial" w:hAnsi="Arial" w:cs="Arial"/>
          <w:color w:val="003DA5"/>
          <w:sz w:val="16"/>
          <w:szCs w:val="16"/>
        </w:rPr>
        <w:instrText>HYPERLINK  \l "A41"</w:instrText>
      </w:r>
      <w:r w:rsidRPr="00E91F87">
        <w:rPr>
          <w:rFonts w:ascii="Arial" w:hAnsi="Arial" w:cs="Arial"/>
          <w:color w:val="003DA5"/>
          <w:sz w:val="16"/>
          <w:szCs w:val="16"/>
        </w:rPr>
      </w:r>
      <w:r w:rsidRPr="00E91F87">
        <w:rPr>
          <w:rFonts w:ascii="Arial" w:hAnsi="Arial" w:cs="Arial"/>
          <w:color w:val="003DA5"/>
          <w:sz w:val="16"/>
          <w:szCs w:val="16"/>
        </w:rPr>
        <w:fldChar w:fldCharType="separate"/>
      </w:r>
      <w:r w:rsidR="003973B4" w:rsidRPr="00E91F87">
        <w:rPr>
          <w:rStyle w:val="Hyperlink"/>
          <w:rFonts w:ascii="Arial" w:hAnsi="Arial" w:cs="Arial"/>
          <w:sz w:val="16"/>
          <w:szCs w:val="16"/>
        </w:rPr>
        <w:t>Veia Cava e Ilíaca</w:t>
      </w:r>
      <w:r w:rsidR="00E91F87">
        <w:rPr>
          <w:rStyle w:val="Hyperlink"/>
          <w:rFonts w:ascii="Arial" w:hAnsi="Arial" w:cs="Arial"/>
          <w:sz w:val="16"/>
          <w:szCs w:val="16"/>
        </w:rPr>
        <w:t xml:space="preserve"> </w:t>
      </w:r>
    </w:p>
    <w:p w14:paraId="29303314" w14:textId="77777777" w:rsidR="00E91F87" w:rsidRPr="00E91F87" w:rsidRDefault="009B204A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  <w:r w:rsidRPr="00E91F87">
        <w:rPr>
          <w:rFonts w:ascii="Arial" w:hAnsi="Arial" w:cs="Arial"/>
          <w:color w:val="003DA5"/>
          <w:sz w:val="16"/>
          <w:szCs w:val="16"/>
        </w:rPr>
        <w:fldChar w:fldCharType="end"/>
      </w:r>
    </w:p>
    <w:p w14:paraId="582F208A" w14:textId="77777777" w:rsidR="00E91F87" w:rsidRP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58FBC244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5E30431F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1F89C81D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2F57C0AC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66BB3684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78C9D4C7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54ED44E3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08C1E748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52C800B5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11E2E8A6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345E15F7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228CEBC8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4FA818BA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13AB7CD1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136A29B2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082DB182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762A982D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00455B52" w14:textId="77777777" w:rsid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77008E06" w14:textId="77777777" w:rsidR="00E91F87" w:rsidRP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57ADDC7F" w14:textId="77777777" w:rsidR="00E91F87" w:rsidRP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07A7C6AB" w14:textId="77777777" w:rsidR="00E91F87" w:rsidRP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43EE095F" w14:textId="77777777" w:rsidR="00E91F87" w:rsidRP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447FC931" w14:textId="77777777" w:rsidR="00E91F87" w:rsidRPr="00E91F87" w:rsidRDefault="00E91F87" w:rsidP="00E91F87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29F36004" w14:textId="3B02A833" w:rsidR="002C78A7" w:rsidRPr="00751EBE" w:rsidRDefault="00751EBE" w:rsidP="0059709E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751EBE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FA36E7" w:rsidRPr="00751EBE">
        <w:rPr>
          <w:rFonts w:ascii="Arial" w:hAnsi="Arial" w:cs="Arial"/>
          <w:b/>
          <w:bCs/>
          <w:color w:val="FFFFFF" w:themeColor="background1"/>
          <w:sz w:val="24"/>
          <w:szCs w:val="24"/>
        </w:rPr>
        <w:t>B</w:t>
      </w:r>
      <w:r w:rsidR="002C78A7" w:rsidRPr="00751EBE">
        <w:rPr>
          <w:rFonts w:ascii="Arial" w:hAnsi="Arial" w:cs="Arial"/>
          <w:b/>
          <w:bCs/>
          <w:color w:val="FFFFFF" w:themeColor="background1"/>
          <w:sz w:val="24"/>
          <w:szCs w:val="24"/>
        </w:rPr>
        <w:t>.</w:t>
      </w:r>
      <w:r w:rsidR="009A6E21" w:rsidRPr="00751EBE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0A0BD8" w:rsidRPr="00751EBE">
        <w:rPr>
          <w:rFonts w:ascii="Arial" w:hAnsi="Arial" w:cs="Arial"/>
          <w:b/>
          <w:bCs/>
          <w:color w:val="FFFFFF" w:themeColor="background1"/>
          <w:sz w:val="24"/>
          <w:szCs w:val="24"/>
        </w:rPr>
        <w:t>ABDOME</w:t>
      </w:r>
      <w:r w:rsidR="002C78A7" w:rsidRPr="00751EBE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488912C4" w14:textId="77777777" w:rsidR="00F85B08" w:rsidRPr="00E91F87" w:rsidRDefault="00F85B08" w:rsidP="0059709E">
      <w:pPr>
        <w:spacing w:after="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</w:p>
    <w:p w14:paraId="035EB0B2" w14:textId="6CE9E2D2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1. </w:t>
      </w:r>
      <w:bookmarkStart w:id="1" w:name="A01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SUPERIOR</w:t>
      </w:r>
      <w:bookmarkEnd w:id="1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</w:p>
    <w:p w14:paraId="6190DD93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2AD4DBE" w14:textId="63AF926A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ABDOME SUPERIOR</w:t>
      </w:r>
    </w:p>
    <w:p w14:paraId="312E2FEE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F178E1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1B72B26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AFF41B9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59B37DC" w14:textId="77777777" w:rsidR="00E91F87" w:rsidRPr="00E91F87" w:rsidRDefault="00E91F87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21D0A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E4DE5D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 </w:t>
      </w:r>
    </w:p>
    <w:p w14:paraId="0D764C4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59396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Análise: </w:t>
      </w:r>
    </w:p>
    <w:p w14:paraId="0FFBF6B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bases pulmonares sem particularidades ao método.</w:t>
      </w:r>
    </w:p>
    <w:p w14:paraId="5033A8B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contornos regulares, com sinal preservado.  XXX Sinais de deposição adiposa no parênquima hepático, sendo calculada porcentagem de gordura no fígado em XXX % (normal até 5%). </w:t>
      </w:r>
    </w:p>
    <w:p w14:paraId="68DC21B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intra ou extra-hepáticas sem dilatações. Colédoco de calibre normal, sem cálculos de volume apreciável. </w:t>
      </w:r>
    </w:p>
    <w:p w14:paraId="60071E6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com paredes finas e conteúdo homogêneo.</w:t>
      </w:r>
    </w:p>
    <w:p w14:paraId="0C26785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sinal preservado. Não há dilatação do ducto principal.</w:t>
      </w:r>
    </w:p>
    <w:p w14:paraId="3AE26A8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1B1EAD1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morfologia preservada. Não há hidronefrose. </w:t>
      </w:r>
    </w:p>
    <w:p w14:paraId="02E32D9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6058B25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inclusas sem particularidades.</w:t>
      </w:r>
    </w:p>
    <w:p w14:paraId="45BEFEE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linfonodomegalias ou líquido livre.</w:t>
      </w:r>
    </w:p>
    <w:p w14:paraId="4B45334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 </w:t>
      </w:r>
    </w:p>
    <w:p w14:paraId="38CD7C2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 evidentes.</w:t>
      </w:r>
    </w:p>
    <w:p w14:paraId="3E205E4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CC89A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13CA962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5DF01E9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D1F2A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Conclusão: </w:t>
      </w:r>
    </w:p>
    <w:p w14:paraId="1455BC5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230DD16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42669A0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0AF14D7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7BF3D4B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826414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A1F53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50443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64720E" w14:textId="7AE8EA06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2. </w:t>
      </w:r>
      <w:bookmarkStart w:id="2" w:name="A02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SUPERIOR - COLANGIORRESSONÂNCIA</w:t>
      </w:r>
      <w:bookmarkEnd w:id="2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AA02CC5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44FED0" w14:textId="48E8746B" w:rsidR="0059709E" w:rsidRPr="00E91F87" w:rsidRDefault="0059709E" w:rsidP="00E91F87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ABDOME SUPERIOR</w:t>
      </w:r>
      <w:r w:rsid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 COLANGIORRESSONÂNCIA</w:t>
      </w:r>
    </w:p>
    <w:p w14:paraId="3C082061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CEEDCD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858CAC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57242A1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F03F8F" w14:textId="25394D4C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C3548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D8E710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 Adquiridas também sequências fortemente ponderadas em T2 para o estudo da árvore ductal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biliopancreática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C92AC9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1F3627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1161C2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bases pulmonares sem particularidades ao método.</w:t>
      </w:r>
    </w:p>
    <w:p w14:paraId="08427CE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contornos regulares, com sinal preservado. </w:t>
      </w:r>
    </w:p>
    <w:p w14:paraId="79BE6C0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Sinais de deposição adiposa no parênquima hepático, sendo calculada porcentagem de gordura no fígado em XXX % (normal até 5%). </w:t>
      </w:r>
    </w:p>
    <w:p w14:paraId="1942442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intra e extra-hepáticas sem dilatações. Colédoco de calibre normal, sem cálculos de volume apreciável. </w:t>
      </w:r>
    </w:p>
    <w:p w14:paraId="1E3D1AE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intra ou extra-hepáticas sem dilatações. Não há variações anatômicas significativas das vias biliares. Colédoco de calibre normal, sem cálculos de volume apreciável. </w:t>
      </w:r>
    </w:p>
    <w:p w14:paraId="293EEDF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com paredes finas e conteúdo de sinal homogêneo.</w:t>
      </w:r>
    </w:p>
    <w:p w14:paraId="6E3CA7F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sinal preservado. Não há dilatação do ducto principal.</w:t>
      </w:r>
    </w:p>
    <w:p w14:paraId="2805DE7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04346C9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espessura do parênquima preservada. Não há hidronefrose. </w:t>
      </w:r>
    </w:p>
    <w:p w14:paraId="6A36FC9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5A8583A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inclusas sem particularidades ao método.</w:t>
      </w:r>
    </w:p>
    <w:p w14:paraId="4F19549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 nos cortes obtidos. Ausência de líquido livre no abdome superior. </w:t>
      </w:r>
    </w:p>
    <w:p w14:paraId="19D02A4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 </w:t>
      </w:r>
    </w:p>
    <w:p w14:paraId="61F1FF4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 evidentes.</w:t>
      </w:r>
    </w:p>
    <w:p w14:paraId="1BDBA78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B5CFB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DEF514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410D5BB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85712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252929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7B91E94F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7B0783B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80144E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3BE1B9B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4CDEE1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1E9EA8" w14:textId="4445CFAB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3. </w:t>
      </w:r>
      <w:bookmarkStart w:id="3" w:name="A03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SUPERIOR - ELASTOGRAFIA E QUANTIFICAÇÃO DE FERRO</w:t>
      </w:r>
      <w:bookmarkEnd w:id="3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5341A7C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DB95CC2" w14:textId="453CB68D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ABDOME SUPERIOR</w:t>
      </w:r>
    </w:p>
    <w:p w14:paraId="2B28747D" w14:textId="77777777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 PERFIL METABÓLICO DO FÍGADO E ELASTOGRAFIA HEPÁTICA</w:t>
      </w:r>
    </w:p>
    <w:p w14:paraId="22063F96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4C21AA2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5849B16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B3E537D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A09BC7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90385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Técnica: </w:t>
      </w:r>
    </w:p>
    <w:p w14:paraId="21CF096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 Adquiridas sequências adicionais ponderadas em T2* XX R2* para a quantificação de ferro hepático e sequências para a mensuração do grau de rigidez hepática (Elastografia).</w:t>
      </w:r>
    </w:p>
    <w:p w14:paraId="1EA9529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0D178D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F14B23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normais e contornos regulares.</w:t>
      </w:r>
    </w:p>
    <w:p w14:paraId="3806662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Sinais de sobrecarga férrica hepática XXX leve, moderada, grave XXX (calculado R2* em XXX Hertz; Concentração hepática de Ferro de XXX µmol/g).</w:t>
      </w:r>
    </w:p>
    <w:p w14:paraId="68892B5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Sinais de deposição adiposa no parênquima hepático, sendo calculada porcentagem de gordura no fígado em XXX % (normal até 5%). </w:t>
      </w:r>
    </w:p>
    <w:p w14:paraId="7150DEF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Realizadas medidas do grau de rigidez do parênquima hepática com média de XXX KPa. Esta rigidez correlaciona-se com a classificação de fibrose tipo F0 XXX F1 XXX F2 XXX F3 XXX F4.</w:t>
      </w:r>
    </w:p>
    <w:p w14:paraId="4687215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intra ou extra-hepáticas sem dilatações. Colédoco de calibre normal, sem cálculos de volume apreciável. </w:t>
      </w:r>
    </w:p>
    <w:p w14:paraId="4917F96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com paredes finas e conteúdo   homogêneo.</w:t>
      </w:r>
    </w:p>
    <w:p w14:paraId="37C8A21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Pâncreas, baço e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2700125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hidronefrose.  </w:t>
      </w:r>
    </w:p>
    <w:p w14:paraId="48CD863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particularidades. </w:t>
      </w:r>
    </w:p>
    <w:p w14:paraId="0FA23B8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linfonodomegalias ou líquido livre.</w:t>
      </w:r>
    </w:p>
    <w:p w14:paraId="5DD189B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</w:t>
      </w:r>
    </w:p>
    <w:p w14:paraId="4A9C569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B2D26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693E49F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15A8DB2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EB5CA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54D459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O perfil metabólico hepático </w:t>
      </w:r>
      <w:proofErr w:type="gramStart"/>
      <w:r w:rsidRPr="00E91F87">
        <w:rPr>
          <w:rFonts w:ascii="Arial" w:hAnsi="Arial" w:cs="Arial"/>
          <w:color w:val="000000" w:themeColor="text1"/>
          <w:sz w:val="24"/>
          <w:szCs w:val="24"/>
        </w:rPr>
        <w:t>evidencia</w:t>
      </w:r>
      <w:proofErr w:type="gramEnd"/>
      <w:r w:rsidRPr="00E91F87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0734EB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- Elastografia hepática correlacionando-se com a classificação F0 XXX F1 XXX F2 XXX F3 XXX F4 da Escala METAVIR.</w:t>
      </w:r>
    </w:p>
    <w:p w14:paraId="029F269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- Ausência de sobrecarga férrica hepática.</w:t>
      </w:r>
    </w:p>
    <w:p w14:paraId="2E98F2A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- Sobrecarga férrica hepática discreta X moderada X acentuada. </w:t>
      </w:r>
    </w:p>
    <w:p w14:paraId="3CA1010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- Esteatose hepática difusa discreta X moderada X acentuada.</w:t>
      </w:r>
    </w:p>
    <w:p w14:paraId="07B141A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30BB4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lastRenderedPageBreak/>
        <w:t>Classificação do grau de sobrecarga férrica hepática (em µmol/g e mg/g de fígado seco)*:</w:t>
      </w:r>
    </w:p>
    <w:p w14:paraId="068C4B5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Normal: entre 0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36 µmol/g ou 0 - 2 mg/g</w:t>
      </w:r>
    </w:p>
    <w:p w14:paraId="4F32E7D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Não significante: 36 - 75 µmol/g ou 2 - 4 mg/g</w:t>
      </w:r>
    </w:p>
    <w:p w14:paraId="6EF5663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Leve: entre 75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100 µmol/g ou 4 - 6 mg/g</w:t>
      </w:r>
    </w:p>
    <w:p w14:paraId="575F4BE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Moderada: entre 100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150 µmol/g ou 6 - 8 mg/g</w:t>
      </w:r>
    </w:p>
    <w:p w14:paraId="7DEEF95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Moderada-grave: entre 150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300 µmol/g ou 8 - 16 mg/g</w:t>
      </w:r>
    </w:p>
    <w:p w14:paraId="53E0491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Grave: mais de 300 µmol/g ou mais de 16 mg/g</w:t>
      </w:r>
    </w:p>
    <w:p w14:paraId="5E60999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*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Henninger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B.,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Alustiza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J.,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Garbowski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M. et al.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Eur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Radiol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(2020) 30: 383. https://doi.org/10.1007/s00330-019-06380-9</w:t>
      </w:r>
    </w:p>
    <w:p w14:paraId="3AF15CC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81CC4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Sugestão de interpretação do grau de rigidez hepática na RM com frequência de 60Hz**:</w:t>
      </w:r>
    </w:p>
    <w:p w14:paraId="0685EB2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&lt; 2,5 kPa: Normal</w:t>
      </w:r>
    </w:p>
    <w:p w14:paraId="5A99FAB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2,5 - 2,9 kPa: Normal ou Inflamação</w:t>
      </w:r>
    </w:p>
    <w:p w14:paraId="60346BB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2,9 - 3,5 kPa: Estágio F1 ou F2</w:t>
      </w:r>
    </w:p>
    <w:p w14:paraId="5615238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3,5 - 4,0 kPa: Estágio F2 ou F3</w:t>
      </w:r>
    </w:p>
    <w:p w14:paraId="04008F9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4,0 - 5,0 kPa: Estágio F3 ou F4</w:t>
      </w:r>
    </w:p>
    <w:p w14:paraId="249076E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&gt; 5,0 kPa: Estágio F4 ou Cirrose</w:t>
      </w:r>
    </w:p>
    <w:p w14:paraId="552D8156" w14:textId="31537ECB" w:rsidR="0059709E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**Venkatesh &amp; Ehman - Magn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Reson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Imaging Clin N Am 22 (2014) 433–446 </w:t>
      </w:r>
      <w:hyperlink r:id="rId14" w:history="1">
        <w:r w:rsidR="0048091C" w:rsidRPr="0095122C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http://dx.doi.org/10.1016/j.mric.2014.05.001</w:t>
        </w:r>
      </w:hyperlink>
    </w:p>
    <w:p w14:paraId="6B340F54" w14:textId="77777777" w:rsidR="0048091C" w:rsidRP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473D04B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AEA122F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0C84FAB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4BCA1C0" w14:textId="77777777" w:rsidR="0048091C" w:rsidRDefault="0048091C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48F17DF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335CFB8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45A7F80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54E8148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3635E47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09715BD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7C4D870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2947524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2BA59BF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122FFB7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5991D8A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501A613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647588E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45C7CAC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71F18EB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40E5377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2189FD2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44A5D896" w14:textId="77777777" w:rsidR="00751EBE" w:rsidRPr="0048091C" w:rsidRDefault="00751EB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4DC793C9" w14:textId="70C1577A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4. </w:t>
      </w:r>
      <w:bookmarkStart w:id="4" w:name="A04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SUPERIOR - QUANTIFICAÇÃO DE FERRO HEPÁTICO</w:t>
      </w:r>
      <w:bookmarkEnd w:id="4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0E750B5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C7D7429" w14:textId="3DF0FB59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ABDOME SUPERIOR</w:t>
      </w:r>
    </w:p>
    <w:p w14:paraId="73DE498B" w14:textId="77777777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(QUANTIFICAÇÃO DE FERRO HEPÁTICO)</w:t>
      </w:r>
    </w:p>
    <w:p w14:paraId="552DCD99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9354BF5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CAFECFD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42390D5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1B8550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A3C1C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04E5C1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 Adquiridas sequências adicionais ponderadas em T2* XX R2* para a quantificação de ferro hepático.</w:t>
      </w:r>
    </w:p>
    <w:p w14:paraId="492ED16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424B62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2F6D16E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 com dimensões normais e contornos regulares.</w:t>
      </w:r>
    </w:p>
    <w:p w14:paraId="0713F40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Sinais de sobrecarga férrica hepática XXX leve XXX moderada XXX grave (calculado R2* em XXX Hertz; concentração hepática de ferro de XXX µmol/g).</w:t>
      </w:r>
    </w:p>
    <w:p w14:paraId="2386A50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Sinais de deposição adiposa no parênquima hepático, sendo calculada porcentagem de gordura no fígado em XXX % (normal até 5%). </w:t>
      </w:r>
    </w:p>
    <w:p w14:paraId="7F753B7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intra ou extra-hepáticas sem dilatações. Colédoco de calibre normal, sem cálculos de volume apreciável. </w:t>
      </w:r>
    </w:p>
    <w:p w14:paraId="4F76C96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com paredes finas e conteúdo de sinal homogêneo.</w:t>
      </w:r>
    </w:p>
    <w:p w14:paraId="1B193C6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sinal preservado. Não há dilatação do ducto principal.</w:t>
      </w:r>
    </w:p>
    <w:p w14:paraId="322FEA6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734146B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 de dimensões normais e espessura do parênquima preservada. Não há hidronefrose. </w:t>
      </w:r>
    </w:p>
    <w:p w14:paraId="2A42C2A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5E3186C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inclusas sem particularidades ao método.</w:t>
      </w:r>
    </w:p>
    <w:p w14:paraId="2D0BAC6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 Ausência de líquido livre no abdome superior. </w:t>
      </w:r>
    </w:p>
    <w:p w14:paraId="33E0A7E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</w:t>
      </w:r>
    </w:p>
    <w:p w14:paraId="4C97331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91080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59EEA1C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32C04A7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F4CF6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BC49F8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Ausência de sobrecarga férrica hepática.</w:t>
      </w:r>
    </w:p>
    <w:p w14:paraId="71287EA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Sobrecarga férrica hepática discreta X moderada X acentuada. </w:t>
      </w:r>
    </w:p>
    <w:p w14:paraId="398F44C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Esteatose hepática difusa discreta X moderada X acentuada.</w:t>
      </w:r>
    </w:p>
    <w:p w14:paraId="484F439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E1C16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Classificação do grau de sobrecarga férrica hepática (em µmol/g e mg/g de fígado seco)*:</w:t>
      </w:r>
    </w:p>
    <w:p w14:paraId="26C4EDA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Normal: entre 0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36 µmol/g ou 0 - 2 mg/g</w:t>
      </w:r>
    </w:p>
    <w:p w14:paraId="6BDCD3D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Não significante: 36 - 75 µmol/g ou 2 - 4 mg/g</w:t>
      </w:r>
    </w:p>
    <w:p w14:paraId="11B89CB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lastRenderedPageBreak/>
        <w:t xml:space="preserve">Leve: entre 75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100 µmol/g ou 4 - 6 mg/g</w:t>
      </w:r>
    </w:p>
    <w:p w14:paraId="7261648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Moderada: entre 100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150 µmol/g ou 6 - 8 mg/g</w:t>
      </w:r>
    </w:p>
    <w:p w14:paraId="1D59C05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Moderada-grave: entre 150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300 µmol/g ou 8 - 16 mg/g</w:t>
      </w:r>
    </w:p>
    <w:p w14:paraId="1735BAA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Grave: mais de 300 µmol/g ou mais de 16 mg/g</w:t>
      </w:r>
    </w:p>
    <w:p w14:paraId="03457C3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*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Henninger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B.,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Alustiza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J.,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Garbowski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M. et al.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Eur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Radiol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(2020) 30: 383. https://doi.org/10.1007/s00330-019-06380-9</w:t>
      </w:r>
    </w:p>
    <w:p w14:paraId="3F191E50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1ACC30C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BC370F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3D25448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BBB3FF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92D05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4F54A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6F433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735A5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5CC97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AAA81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0022F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4B6EE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EA345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E7A037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01E27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11AE1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BFA72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AEF5A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01FD9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C00AD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C2CF0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47A35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7BD00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E1FC6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F5C7E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3AAD0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8FA67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980B0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88B41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34220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F0F3F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53A52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5725B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5F811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A667A4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FA1BF3" w14:textId="18C71A58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5. </w:t>
      </w:r>
      <w:bookmarkStart w:id="5" w:name="A05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SUPERIOR - LI-RADS</w:t>
      </w:r>
      <w:r w:rsidR="00C03555"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 xml:space="preserve"> (PRÉ</w:t>
      </w:r>
      <w:r w:rsidR="00206413"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-TRATAMENTO</w:t>
      </w:r>
      <w:r w:rsidR="00C03555"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)</w:t>
      </w:r>
      <w:bookmarkEnd w:id="5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 xml:space="preserve"> </w:t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AE51313" w14:textId="77777777" w:rsidR="00C03555" w:rsidRPr="00E91F87" w:rsidRDefault="00C03555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D6B9EE6" w14:textId="0FD79E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>INSTRUÇÕES</w:t>
      </w:r>
      <w:r w:rsidR="00206413" w:rsidRPr="00E91F87">
        <w:rPr>
          <w:rFonts w:ascii="Arial" w:hAnsi="Arial" w:cs="Arial"/>
          <w:b/>
          <w:bCs/>
          <w:color w:val="C00000"/>
          <w:sz w:val="24"/>
          <w:szCs w:val="24"/>
        </w:rPr>
        <w:t>:</w:t>
      </w:r>
    </w:p>
    <w:p w14:paraId="24BBC9E7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  <w:t>Medidas não devem ser realizadas na fase arterial</w:t>
      </w:r>
    </w:p>
    <w:p w14:paraId="533D6F6B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  <w:t>Em análises comparativas, descrever se houve ou não crescimento da lesão, bem como se houve ou não redução de suas dimensões (atentar par os critérios de crescimento acima do limiar &gt;50% em 6 meses ou menos).</w:t>
      </w:r>
    </w:p>
    <w:p w14:paraId="76E8472A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  <w:t xml:space="preserve">Caso possua critérios auxiliares, descrevê-los: “Nódulo dentro de nódulo”, “Arquitetura em mosaico”, “Depósitos de gordura e/ou hemossiderina”, “realce em </w:t>
      </w:r>
      <w:proofErr w:type="spellStart"/>
      <w:r w:rsidRPr="00E91F87">
        <w:rPr>
          <w:rFonts w:ascii="Arial" w:hAnsi="Arial" w:cs="Arial"/>
          <w:color w:val="C00000"/>
          <w:sz w:val="24"/>
          <w:szCs w:val="24"/>
        </w:rPr>
        <w:t>corôa</w:t>
      </w:r>
      <w:proofErr w:type="spellEnd"/>
      <w:r w:rsidRPr="00E91F87">
        <w:rPr>
          <w:rFonts w:ascii="Arial" w:hAnsi="Arial" w:cs="Arial"/>
          <w:color w:val="C00000"/>
          <w:sz w:val="24"/>
          <w:szCs w:val="24"/>
        </w:rPr>
        <w:t xml:space="preserve">”, sangramento </w:t>
      </w:r>
      <w:proofErr w:type="spellStart"/>
      <w:r w:rsidRPr="00E91F87">
        <w:rPr>
          <w:rFonts w:ascii="Arial" w:hAnsi="Arial" w:cs="Arial"/>
          <w:color w:val="C00000"/>
          <w:sz w:val="24"/>
          <w:szCs w:val="24"/>
        </w:rPr>
        <w:t>intra-lesional</w:t>
      </w:r>
      <w:proofErr w:type="spellEnd"/>
      <w:r w:rsidRPr="00E91F87">
        <w:rPr>
          <w:rFonts w:ascii="Arial" w:hAnsi="Arial" w:cs="Arial"/>
          <w:color w:val="C00000"/>
          <w:sz w:val="24"/>
          <w:szCs w:val="24"/>
        </w:rPr>
        <w:t xml:space="preserve"> (critério auxiliar não eleve de LR4 → LR5).</w:t>
      </w:r>
    </w:p>
    <w:p w14:paraId="47FF1AA8" w14:textId="7ED66DA1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</w:r>
      <w:r w:rsidR="00206413" w:rsidRPr="00E91F87">
        <w:rPr>
          <w:rFonts w:ascii="Arial" w:hAnsi="Arial" w:cs="Arial"/>
          <w:color w:val="C00000"/>
          <w:sz w:val="24"/>
          <w:szCs w:val="24"/>
        </w:rPr>
        <w:t>T</w:t>
      </w:r>
      <w:r w:rsidRPr="00E91F87">
        <w:rPr>
          <w:rFonts w:ascii="Arial" w:hAnsi="Arial" w:cs="Arial"/>
          <w:color w:val="C00000"/>
          <w:sz w:val="24"/>
          <w:szCs w:val="24"/>
        </w:rPr>
        <w:t>odas as lesões descritas no exame BASELINE devem ser descritas nos controles (se não for caracterizada - deixar descrito que a lesão não é caracterizada no presente estudo)</w:t>
      </w:r>
    </w:p>
    <w:p w14:paraId="20AE7760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  <w:t>LR-M sempre descrever a principal hipótese da sua etiologia</w:t>
      </w:r>
    </w:p>
    <w:p w14:paraId="60265745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  <w:t xml:space="preserve">LR-TV descrever a principal hipótese da sua etiologia </w:t>
      </w:r>
    </w:p>
    <w:p w14:paraId="39EED127" w14:textId="330D437B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</w:r>
      <w:r w:rsidR="00206413" w:rsidRPr="00E91F87">
        <w:rPr>
          <w:rFonts w:ascii="Arial" w:hAnsi="Arial" w:cs="Arial"/>
          <w:color w:val="C00000"/>
          <w:sz w:val="24"/>
          <w:szCs w:val="24"/>
        </w:rPr>
        <w:t>S</w:t>
      </w:r>
      <w:r w:rsidRPr="00E91F87">
        <w:rPr>
          <w:rFonts w:ascii="Arial" w:hAnsi="Arial" w:cs="Arial"/>
          <w:color w:val="C00000"/>
          <w:sz w:val="24"/>
          <w:szCs w:val="24"/>
        </w:rPr>
        <w:t>empre diferenciar entre trombose hemática e tumoral</w:t>
      </w:r>
    </w:p>
    <w:p w14:paraId="19DA8BE7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035E260" w14:textId="77777777" w:rsidR="00C03555" w:rsidRPr="00E91F87" w:rsidRDefault="00C03555" w:rsidP="00C0355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ABDOME SUPERIOR</w:t>
      </w:r>
    </w:p>
    <w:p w14:paraId="54E74CFC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81387D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060DE31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F38BBEB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E3A6553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DF9EBBE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Técnica: </w:t>
      </w:r>
    </w:p>
    <w:p w14:paraId="014E02F0" w14:textId="5AF9D8AB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antes e após a administração intravenosa do meio de contraste paramagnético (gadolínio). </w:t>
      </w:r>
    </w:p>
    <w:p w14:paraId="28D3663D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105FCB7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Análise: </w:t>
      </w:r>
    </w:p>
    <w:p w14:paraId="6DBCD38E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>bases pulmonares de aspecto preservado.</w:t>
      </w: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</w:p>
    <w:p w14:paraId="000CD35E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Fígado: 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>sinais de hepatopatia crônica caracterizada por redução das dimensões hepáticas, hipertrofia dos segmentos laterais do lobo esquerdo e do lobo caudado, alargamento das fissuras, contornos lobulados e parênquima heterogêneo.</w:t>
      </w:r>
    </w:p>
    <w:p w14:paraId="07157C77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OU</w:t>
      </w:r>
    </w:p>
    <w:p w14:paraId="5E54A75D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Fígado: 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>de dimensões e contornos preservados.</w:t>
      </w:r>
    </w:p>
    <w:p w14:paraId="70A582E0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Caracterizam-se as seguintes lesões focais:</w:t>
      </w:r>
    </w:p>
    <w:p w14:paraId="060AB84F" w14:textId="6D56FEE8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Lesão 1: Nódulo no segmento XX, medindo XX cm,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hipervascularizada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 sem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hipervascularização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com XX sem lavagem do meio de contraste / com cápsula com realce / com crescimento acima do limiar. Utilizados critérios auxiliares para elevar / rebaixar de categoria - descrever qual critério auxiliar (LI-RADS XX).</w:t>
      </w:r>
    </w:p>
    <w:p w14:paraId="07D0491E" w14:textId="3D1168CE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Lesão 2: Nódulo no segmento XX, medindo XX cm,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hipervascularizada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 sem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hipervascularização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com XX sem lavagem do meio de contraste / com cápsula com realce / com crescimento acima do limiar (LI-RADS XX).  Utilizados critérios auxiliares para elevar / rebaixar de categoria - descrever qual critério auxiliar.</w:t>
      </w:r>
    </w:p>
    <w:p w14:paraId="5E907FE6" w14:textId="1719DC7E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Lesão 3: Nódulo no segmento XX, medindo XX cm,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hipervascularizada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 sem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hipervascularização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com XX sem lavagem do meio de contraste / com cápsula com realce / com crescimento acima do 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lastRenderedPageBreak/>
        <w:t>limiar (LI-RADS XX).  Utilizados critérios auxiliares para elevar / rebaixar de categoria - descrever qual critério auxiliar.</w:t>
      </w:r>
    </w:p>
    <w:p w14:paraId="68877404" w14:textId="49E2B9E6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Lesão 4: </w:t>
      </w:r>
      <w:proofErr w:type="gramStart"/>
      <w:r w:rsidRPr="00E91F87">
        <w:rPr>
          <w:rFonts w:ascii="Arial" w:hAnsi="Arial" w:cs="Arial"/>
          <w:color w:val="000000" w:themeColor="text1"/>
          <w:sz w:val="24"/>
          <w:szCs w:val="24"/>
        </w:rPr>
        <w:t>…..</w:t>
      </w:r>
      <w:proofErr w:type="gramEnd"/>
    </w:p>
    <w:p w14:paraId="4E82D88F" w14:textId="6DB404D1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Vascularização hepática: 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Veias hepáticas e porta pérvias. Não há sinais de trombose tumoral. </w:t>
      </w:r>
    </w:p>
    <w:p w14:paraId="0CBAC350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 xml:space="preserve">(sempre diferenciar trombose hemática de tumoral → colocar no laudo as características de trombose tumoral: em continuidade com a lesão </w:t>
      </w:r>
      <w:proofErr w:type="spellStart"/>
      <w:r w:rsidRPr="00E91F87">
        <w:rPr>
          <w:rFonts w:ascii="Arial" w:hAnsi="Arial" w:cs="Arial"/>
          <w:color w:val="C00000"/>
          <w:sz w:val="24"/>
          <w:szCs w:val="24"/>
        </w:rPr>
        <w:t>xxx</w:t>
      </w:r>
      <w:proofErr w:type="spellEnd"/>
      <w:r w:rsidRPr="00E91F87">
        <w:rPr>
          <w:rFonts w:ascii="Arial" w:hAnsi="Arial" w:cs="Arial"/>
          <w:color w:val="C00000"/>
          <w:sz w:val="24"/>
          <w:szCs w:val="24"/>
        </w:rPr>
        <w:t xml:space="preserve"> com sinal semelhante ao tumor </w:t>
      </w:r>
      <w:proofErr w:type="spellStart"/>
      <w:r w:rsidRPr="00E91F87">
        <w:rPr>
          <w:rFonts w:ascii="Arial" w:hAnsi="Arial" w:cs="Arial"/>
          <w:color w:val="C00000"/>
          <w:sz w:val="24"/>
          <w:szCs w:val="24"/>
        </w:rPr>
        <w:t>xxxx</w:t>
      </w:r>
      <w:proofErr w:type="spellEnd"/>
      <w:r w:rsidRPr="00E91F87">
        <w:rPr>
          <w:rFonts w:ascii="Arial" w:hAnsi="Arial" w:cs="Arial"/>
          <w:color w:val="C00000"/>
          <w:sz w:val="24"/>
          <w:szCs w:val="24"/>
        </w:rPr>
        <w:t xml:space="preserve"> com restrição à difusão </w:t>
      </w:r>
      <w:proofErr w:type="spellStart"/>
      <w:r w:rsidRPr="00E91F87">
        <w:rPr>
          <w:rFonts w:ascii="Arial" w:hAnsi="Arial" w:cs="Arial"/>
          <w:color w:val="C00000"/>
          <w:sz w:val="24"/>
          <w:szCs w:val="24"/>
        </w:rPr>
        <w:t>xxx</w:t>
      </w:r>
      <w:proofErr w:type="spellEnd"/>
      <w:r w:rsidRPr="00E91F87">
        <w:rPr>
          <w:rFonts w:ascii="Arial" w:hAnsi="Arial" w:cs="Arial"/>
          <w:color w:val="C00000"/>
          <w:sz w:val="24"/>
          <w:szCs w:val="24"/>
        </w:rPr>
        <w:t xml:space="preserve"> com realce ao meio de contraste - LR-TIV) </w:t>
      </w:r>
    </w:p>
    <w:p w14:paraId="7CB0B555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Descrever variações anatômicas.</w:t>
      </w:r>
    </w:p>
    <w:p w14:paraId="2DBCB308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Tronco celíaco sem variações anatômicas. XXX Artéria hepática esquerda [acessória] com origem na artéria gástrica esquerda / Artéria hepática direita [acessória] com origem na artéria mesentérica superior.</w:t>
      </w:r>
    </w:p>
    <w:p w14:paraId="3B2D037D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Ausência de circulação colateral. XXXX Sinais de hipertensão portal com vasos colaterais de fino calibre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periesofágicos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perigástricos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periesplênicos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. Recanalização da veia para-umbilical. </w:t>
      </w:r>
    </w:p>
    <w:p w14:paraId="109E4E91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dilatação das vias biliares.</w:t>
      </w:r>
    </w:p>
    <w:p w14:paraId="2438DA55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Ascite: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pequena XXXX moderada XXX acentuada quantidade de líquido livre na cavidade. </w:t>
      </w:r>
    </w:p>
    <w:p w14:paraId="341CB78F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normal. XXX Esplenomegalia (índice esplênico XXX - normal de até 480).</w:t>
      </w:r>
    </w:p>
    <w:p w14:paraId="4CBACA21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E94462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73F128C2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</w:t>
      </w:r>
    </w:p>
    <w:p w14:paraId="05B58D6C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dimensões normais e sinal preservado. Não há dilatação do ducto pancreático principal.</w:t>
      </w:r>
    </w:p>
    <w:p w14:paraId="20FF0DC7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dimensões normais e espessura do parênquima preservada. Não há hidronefrose.</w:t>
      </w:r>
    </w:p>
    <w:p w14:paraId="73C03ED7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3137BD1C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</w:t>
      </w:r>
    </w:p>
    <w:p w14:paraId="425EB084" w14:textId="4F2078A6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ausência de linfonodomegalias. </w:t>
      </w:r>
    </w:p>
    <w:p w14:paraId="45A68D85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e veia cava inferior de calibre e morfologia habitual.</w:t>
      </w:r>
    </w:p>
    <w:p w14:paraId="219011CB" w14:textId="2BC154EB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</w:p>
    <w:p w14:paraId="2F07507E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pélvicas: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6A7D102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2F0A0E66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FD71C46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6A646C43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Não há exames anteriores disponíveis para comparação.</w:t>
      </w:r>
    </w:p>
    <w:p w14:paraId="299A4771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EB3929E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A0C85B2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Sinais de hepatopatia crônica.</w:t>
      </w:r>
    </w:p>
    <w:p w14:paraId="7D71F6BF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Nódulo hepático com / sem características de carcinoma hepatocelular - LIRADS - X.</w:t>
      </w:r>
    </w:p>
    <w:p w14:paraId="7949C79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7A54B4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610526F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B374C6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813EB9C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F427AA4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—----------------------------------------------------------------------------------------------------------------</w:t>
      </w:r>
    </w:p>
    <w:p w14:paraId="4467BD8B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https://www.acr.org/-/media/ACR/Files/RADS/LI-RADS/Translations/LI-RADS-2018-CT-MRI-Core-Portuguese.pdf?la=en</w:t>
      </w:r>
    </w:p>
    <w:p w14:paraId="5ADF60C6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lastRenderedPageBreak/>
        <w:t xml:space="preserve">*LI-RADS® v2017 ACR CT/MRI Core </w:t>
      </w:r>
    </w:p>
    <w:p w14:paraId="46907F9E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LI-RADS NC = Lesão não classificável devido degradação ou omissão.  </w:t>
      </w:r>
    </w:p>
    <w:p w14:paraId="307CBB9F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LI-RADS M = Lesão provável ou definitivamente maligna, não específica para CHC.</w:t>
      </w:r>
    </w:p>
    <w:p w14:paraId="3C3699D4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LI-RADS TIV = Definitiva trombose tumoral venosa.</w:t>
      </w:r>
    </w:p>
    <w:p w14:paraId="15B83668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LI-RADS 5 = Definitivamente CHC.</w:t>
      </w:r>
    </w:p>
    <w:p w14:paraId="570BE5D5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LI-RADS 4 = Provavelmente CHC.</w:t>
      </w:r>
    </w:p>
    <w:p w14:paraId="7E7D031A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LI-RADS 3 = Observação indeterminada.</w:t>
      </w:r>
    </w:p>
    <w:p w14:paraId="1CECFDC6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LI-RADS 2 = Observação provavelmente benigna.</w:t>
      </w:r>
    </w:p>
    <w:p w14:paraId="4C9971CD" w14:textId="4AD05C09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LI-RADS 1 = Observação definitivamente benigna.</w:t>
      </w:r>
    </w:p>
    <w:p w14:paraId="6686B353" w14:textId="77777777" w:rsidR="00C03555" w:rsidRPr="00E91F87" w:rsidRDefault="00C03555" w:rsidP="00C0355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A7DB64" w14:textId="737C501A" w:rsidR="00C03555" w:rsidRPr="00E91F87" w:rsidRDefault="00C03555" w:rsidP="0059709E">
      <w:pPr>
        <w:spacing w:after="6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0319E34B" wp14:editId="5D8913B1">
            <wp:extent cx="5399730" cy="2044700"/>
            <wp:effectExtent l="0" t="0" r="0" b="0"/>
            <wp:docPr id="1" name="image1.png" descr="Tabel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abela&#10;&#10;Descrição gerada automaticamente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04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40E41F" w14:textId="77777777" w:rsidR="00C03555" w:rsidRPr="00E91F87" w:rsidRDefault="00C03555" w:rsidP="0059709E">
      <w:pPr>
        <w:spacing w:after="6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C438446" w14:textId="77777777" w:rsidR="00C03555" w:rsidRPr="00E91F87" w:rsidRDefault="00C03555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099238" w14:textId="77777777" w:rsidR="00C03555" w:rsidRPr="00E91F87" w:rsidRDefault="00C03555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3F6A860" w14:textId="77777777" w:rsidR="00C03555" w:rsidRPr="00E91F87" w:rsidRDefault="00C03555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DE06F91" w14:textId="77777777" w:rsidR="00C03555" w:rsidRPr="00E91F87" w:rsidRDefault="00C03555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FE6CF3B" w14:textId="77777777" w:rsidR="00C03555" w:rsidRPr="00E91F87" w:rsidRDefault="00C03555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D1F308E" w14:textId="77777777" w:rsidR="00C03555" w:rsidRPr="00E91F87" w:rsidRDefault="00C03555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681CBE1" w14:textId="77777777" w:rsidR="00C03555" w:rsidRPr="00E91F87" w:rsidRDefault="00C03555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9638389" w14:textId="77777777" w:rsidR="00C03555" w:rsidRPr="00E91F87" w:rsidRDefault="00C03555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4DE4138" w14:textId="77777777" w:rsidR="00C03555" w:rsidRPr="00E91F87" w:rsidRDefault="00C03555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1142970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830E5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536CA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72194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60DEC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83072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EA311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D66F9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FA00D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09600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2D217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D31CD8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19BB1C" w14:textId="58925653" w:rsidR="00C03555" w:rsidRPr="00E91F87" w:rsidRDefault="00C03555" w:rsidP="00C0355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6. </w:t>
      </w:r>
      <w:bookmarkStart w:id="6" w:name="A06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SUPERIOR - LI-RADS (PÓS</w:t>
      </w:r>
      <w:r w:rsidR="00206413"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-TRATAMENTO</w:t>
      </w:r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)</w:t>
      </w:r>
      <w:bookmarkEnd w:id="6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 xml:space="preserve"> </w:t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39B9101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62234EE" w14:textId="6C5EE72D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>INSTRUÇÕES:</w:t>
      </w:r>
    </w:p>
    <w:p w14:paraId="7955799B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  <w:t>Medidas não devem ser realizadas na fase arterial</w:t>
      </w:r>
    </w:p>
    <w:p w14:paraId="5F2725C5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  <w:t>Em análises comparativas, descrever se houve ou não crescimento da lesão, bem como se houve ou não redução de suas dimensões (atentar par os critérios de crescimento acima do limiar &gt;50% em 6 meses ou menos).</w:t>
      </w:r>
    </w:p>
    <w:p w14:paraId="7BE0D725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  <w:t>LR-M sempre descrever a principal hipótese da sua etiologia</w:t>
      </w:r>
    </w:p>
    <w:p w14:paraId="7BAAABCF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  <w:t xml:space="preserve">LR-TV descrever a principal hipótese da sua etiologia </w:t>
      </w:r>
    </w:p>
    <w:p w14:paraId="5D8E30B0" w14:textId="5BE84C28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  <w:t>Sempre diferenciar entre trombose hemática e tumoral</w:t>
      </w:r>
    </w:p>
    <w:p w14:paraId="32EEBFF5" w14:textId="1F25DADE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>PÓS-TRATAMENTO:</w:t>
      </w:r>
    </w:p>
    <w:p w14:paraId="0C46E2B0" w14:textId="738D32A9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  <w:t>Dividido em RADIOTERAPIA x NÃO RADIOTERAPIA</w:t>
      </w:r>
    </w:p>
    <w:p w14:paraId="167334C2" w14:textId="6CB838E1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  <w:t>Sempre dar a medida da área tratada + medida da lesão viável (se houver)</w:t>
      </w:r>
    </w:p>
    <w:p w14:paraId="5CBBC081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  <w:t>Caso possua critérios auxiliares: restrição à difusão ou sinal intermediário em T2 (só existem na RM) - descrever os critérios utilizados. Só fazem upgrade de EQUÍVOCO para VIÁVEL (NÃO RADIOTERAPIA) ou de NONPROGRESSING para VIÁVEL (RADIOTERAPIA).</w:t>
      </w:r>
    </w:p>
    <w:p w14:paraId="29D50063" w14:textId="0FD9878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>-</w:t>
      </w:r>
      <w:r w:rsidRPr="00E91F87">
        <w:rPr>
          <w:rFonts w:ascii="Arial" w:hAnsi="Arial" w:cs="Arial"/>
          <w:color w:val="C00000"/>
          <w:sz w:val="24"/>
          <w:szCs w:val="24"/>
        </w:rPr>
        <w:tab/>
        <w:t>Todas as lesões descritas no exame BASELINE devem ser descritas nos controles (se não for caracterizada - deixar descrito que a lesão não é caracterizada no presente estudo)</w:t>
      </w:r>
    </w:p>
    <w:p w14:paraId="6B7CA28A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7747A66" w14:textId="77777777" w:rsidR="00206413" w:rsidRPr="00E91F87" w:rsidRDefault="00206413" w:rsidP="00206413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ABDOME SUPERIOR</w:t>
      </w:r>
    </w:p>
    <w:p w14:paraId="33B32F21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C23E651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847AFC2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12E6265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88750B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C372902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FFF069B" w14:textId="7293D3F4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antes e após a administração intravenosa do meio de contraste paramagnético (gadolínio). </w:t>
      </w:r>
    </w:p>
    <w:p w14:paraId="15AD3975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1820C7B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Análise: </w:t>
      </w:r>
    </w:p>
    <w:p w14:paraId="65258F64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</w:t>
      </w: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</w:p>
    <w:p w14:paraId="6CFADED2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sinais de hepatopatia crônica caracterizada por redução das dimensões hepáticas, hipertrofia dos segmentos laterais do lobo esquerdo e do lobo caudado, alargamento das fissuras, contornos lobulados e parênquima heterogêneo.</w:t>
      </w:r>
    </w:p>
    <w:p w14:paraId="78D3C91C" w14:textId="5B2D04D2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OU</w:t>
      </w:r>
    </w:p>
    <w:p w14:paraId="6FD72BFC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e contornos preservados.</w:t>
      </w:r>
    </w:p>
    <w:p w14:paraId="2CBF4348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Caracterizam-se as seguintes lesões focais:</w:t>
      </w:r>
    </w:p>
    <w:p w14:paraId="4084E7D0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  <w:u w:val="single"/>
        </w:rPr>
      </w:pPr>
      <w:r w:rsidRPr="00E91F87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NÃO RADIOTERAPIA</w:t>
      </w:r>
    </w:p>
    <w:p w14:paraId="45BDFB6A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>-</w:t>
      </w: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ab/>
        <w:t>NÃO VIAVEL</w:t>
      </w:r>
    </w:p>
    <w:p w14:paraId="04BA26AD" w14:textId="79A5E7A8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Lesão 1:</w:t>
      </w: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Lesão tratada (ablação / TACE) no segmento XX, com conteúdo de necrose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coagulativa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sem sinais de neoplasia viável, medindo XX cm (LR-TR não viável).</w:t>
      </w:r>
    </w:p>
    <w:p w14:paraId="746A736A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>-</w:t>
      </w: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ab/>
      </w:r>
      <w:proofErr w:type="gramStart"/>
      <w:r w:rsidRPr="00E91F87">
        <w:rPr>
          <w:rFonts w:ascii="Arial" w:hAnsi="Arial" w:cs="Arial"/>
          <w:b/>
          <w:bCs/>
          <w:color w:val="C00000"/>
          <w:sz w:val="24"/>
          <w:szCs w:val="24"/>
        </w:rPr>
        <w:t>EQUIVOCO</w:t>
      </w:r>
      <w:proofErr w:type="gramEnd"/>
    </w:p>
    <w:p w14:paraId="32DAAF08" w14:textId="4CBDDB2B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lastRenderedPageBreak/>
        <w:t>Lesão 1:</w:t>
      </w: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Lesão tratada (ablação / TACE) no segmento XX, com conteúdo de necrose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coagulativa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duvidosa área de realce na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medindo XX cm, de aspecto indeterminado (LR-TR equívoco).</w:t>
      </w:r>
    </w:p>
    <w:p w14:paraId="75208902" w14:textId="582D160A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>-</w:t>
      </w: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ab/>
        <w:t>VIAVEL</w:t>
      </w:r>
    </w:p>
    <w:p w14:paraId="6D0C7EFC" w14:textId="09B3AB43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Lesão 1:</w:t>
      </w: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Lesão tratada (ablação / TACE) no segmento XX, com conteúdo de necrose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coagulativa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medindo XX cm. Destaca-se componente de tumor viável com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hipervascularização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lavagem do meio de contraste, localizado XXXX, medindo XXX no seu maior eixo axial. Utilizados os critérios auxiliares de restrição à difusão e sinal intermediário em T2 para elevar de categoria (LR-TR viável).</w:t>
      </w:r>
    </w:p>
    <w:p w14:paraId="1370864E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  <w:u w:val="single"/>
        </w:rPr>
      </w:pPr>
      <w:r w:rsidRPr="00E91F87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RADIOTERAPIA</w:t>
      </w:r>
    </w:p>
    <w:p w14:paraId="5EDD2272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>-</w:t>
      </w: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ab/>
        <w:t>NÃO VIAVEL</w:t>
      </w:r>
    </w:p>
    <w:p w14:paraId="3106A1AE" w14:textId="2E19EF39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Lesão 1:</w:t>
      </w: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>Lesão tratada (SBRT / TARE) no segmento XX, sem realce evidente, sem sinais de neoplasia viável, medindo XX cm (LR-TR não viável).</w:t>
      </w:r>
    </w:p>
    <w:p w14:paraId="66754D6D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>-</w:t>
      </w: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ab/>
        <w:t>SEM PROGRESSÃO</w:t>
      </w:r>
    </w:p>
    <w:p w14:paraId="4E63E025" w14:textId="242432C0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Lesão 1:</w:t>
      </w: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>Lesão tratada (SBRT / TARE) no segmento XX, medindo XX cm, com redução de suas dimensões, redução da vascularização OU estabilidade das dimensões e estabilidade da vascularização (LR-TR SEM PROGRESSÃO).</w:t>
      </w:r>
    </w:p>
    <w:p w14:paraId="689AC4D4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>-</w:t>
      </w: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ab/>
        <w:t>VIÁVEL</w:t>
      </w:r>
    </w:p>
    <w:p w14:paraId="31E174CA" w14:textId="5F703C50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Lesão 1: Lesão tratada (SBRT / TARE) no segmento XX, medindo XX cm, com aumento de suas dimensões e de sua vascularização. OU com surgimento de componente vascularizado no segmento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(LR-TR viável). Utilizados os critérios auxiliares de restrição à difusão e sinal intermediário em T2 para elevar de categoria </w:t>
      </w:r>
    </w:p>
    <w:p w14:paraId="0A0FE73A" w14:textId="33CB996D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Vascularização hepática: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Veias hepáticas e porta pérvias. Não há sinais de trombose tumoral. </w:t>
      </w:r>
    </w:p>
    <w:p w14:paraId="1F264B5A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E91F87">
        <w:rPr>
          <w:rFonts w:ascii="Arial" w:hAnsi="Arial" w:cs="Arial"/>
          <w:color w:val="C00000"/>
          <w:sz w:val="24"/>
          <w:szCs w:val="24"/>
        </w:rPr>
        <w:t xml:space="preserve">(sempre diferenciar trombose hemática de tumoral → colocar no laudo as características de trombose tumoral: em continuidade com a lesão </w:t>
      </w:r>
      <w:proofErr w:type="spellStart"/>
      <w:r w:rsidRPr="00E91F87">
        <w:rPr>
          <w:rFonts w:ascii="Arial" w:hAnsi="Arial" w:cs="Arial"/>
          <w:color w:val="C00000"/>
          <w:sz w:val="24"/>
          <w:szCs w:val="24"/>
        </w:rPr>
        <w:t>xxx</w:t>
      </w:r>
      <w:proofErr w:type="spellEnd"/>
      <w:r w:rsidRPr="00E91F87">
        <w:rPr>
          <w:rFonts w:ascii="Arial" w:hAnsi="Arial" w:cs="Arial"/>
          <w:color w:val="C00000"/>
          <w:sz w:val="24"/>
          <w:szCs w:val="24"/>
        </w:rPr>
        <w:t xml:space="preserve"> com sinal semelhante ao tumor </w:t>
      </w:r>
      <w:proofErr w:type="spellStart"/>
      <w:r w:rsidRPr="00E91F87">
        <w:rPr>
          <w:rFonts w:ascii="Arial" w:hAnsi="Arial" w:cs="Arial"/>
          <w:color w:val="C00000"/>
          <w:sz w:val="24"/>
          <w:szCs w:val="24"/>
        </w:rPr>
        <w:t>xxxx</w:t>
      </w:r>
      <w:proofErr w:type="spellEnd"/>
      <w:r w:rsidRPr="00E91F87">
        <w:rPr>
          <w:rFonts w:ascii="Arial" w:hAnsi="Arial" w:cs="Arial"/>
          <w:color w:val="C00000"/>
          <w:sz w:val="24"/>
          <w:szCs w:val="24"/>
        </w:rPr>
        <w:t xml:space="preserve"> com restrição à difusão </w:t>
      </w:r>
      <w:proofErr w:type="spellStart"/>
      <w:r w:rsidRPr="00E91F87">
        <w:rPr>
          <w:rFonts w:ascii="Arial" w:hAnsi="Arial" w:cs="Arial"/>
          <w:color w:val="C00000"/>
          <w:sz w:val="24"/>
          <w:szCs w:val="24"/>
        </w:rPr>
        <w:t>xxx</w:t>
      </w:r>
      <w:proofErr w:type="spellEnd"/>
      <w:r w:rsidRPr="00E91F87">
        <w:rPr>
          <w:rFonts w:ascii="Arial" w:hAnsi="Arial" w:cs="Arial"/>
          <w:color w:val="C00000"/>
          <w:sz w:val="24"/>
          <w:szCs w:val="24"/>
        </w:rPr>
        <w:t xml:space="preserve"> com realce ao meio de contraste - LR-TIV) </w:t>
      </w:r>
    </w:p>
    <w:p w14:paraId="09B033EC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E91F87">
        <w:rPr>
          <w:rFonts w:ascii="Arial" w:hAnsi="Arial" w:cs="Arial"/>
          <w:b/>
          <w:bCs/>
          <w:color w:val="C00000"/>
          <w:sz w:val="24"/>
          <w:szCs w:val="24"/>
        </w:rPr>
        <w:t>Descrever variações anatômicas.</w:t>
      </w:r>
    </w:p>
    <w:p w14:paraId="5CED7754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Tronco celíaco sem variações anatômicas. XXX Artéria hepática esquerda [acessória] com origem na artéria gástrica esquerda / Artéria hepática direita [acessória] com origem na artéria mesentérica superior.</w:t>
      </w:r>
    </w:p>
    <w:p w14:paraId="1D07C6DB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Ausência de circulação colateral. XXXX Sinais de hipertensão portal com vasos colaterais de fino calibre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periesofágicos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perigástricos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periesplênicos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. Recanalização da veia para-umbilical. </w:t>
      </w:r>
    </w:p>
    <w:p w14:paraId="01331433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dilatação das vias biliares.</w:t>
      </w:r>
    </w:p>
    <w:p w14:paraId="1F9AA6CC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Ascite: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pequena XXXX moderada XXX acentuada quantidade de líquido livre na cavidade.</w:t>
      </w: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AFD916B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normal. XXX Esplenomegalia (índice esplênico XXX - normal de até 480).</w:t>
      </w:r>
    </w:p>
    <w:p w14:paraId="3CC0626B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B8C68F8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14A3B5E8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</w:t>
      </w:r>
    </w:p>
    <w:p w14:paraId="67864784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E91F87">
        <w:rPr>
          <w:rFonts w:ascii="Arial" w:hAnsi="Arial" w:cs="Arial"/>
          <w:bCs/>
          <w:color w:val="000000" w:themeColor="text1"/>
          <w:sz w:val="24"/>
          <w:szCs w:val="24"/>
        </w:rPr>
        <w:t xml:space="preserve"> dimensões normais e sinal preservado. Não há dilatação do ducto pancreático principal.</w:t>
      </w:r>
    </w:p>
    <w:p w14:paraId="257282AC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dimensões normais e espessura do parênquima preservada. Não há hidronefrose.</w:t>
      </w:r>
    </w:p>
    <w:p w14:paraId="350BD3A8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21C39F56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</w:t>
      </w:r>
    </w:p>
    <w:p w14:paraId="68C46EC5" w14:textId="68FDEB53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ausência de linfonodomegalias. </w:t>
      </w:r>
    </w:p>
    <w:p w14:paraId="52DA752D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e veia cava inferior de calibre e morfologia habitual.</w:t>
      </w:r>
    </w:p>
    <w:p w14:paraId="21CE119F" w14:textId="7039D14D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</w:p>
    <w:p w14:paraId="7986C52B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pélvicas: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246FC9B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3855950F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644369E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1F020E4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Não há exames anteriores disponíveis para comparação.</w:t>
      </w:r>
    </w:p>
    <w:p w14:paraId="342AAE55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46ED51C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AF27209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Sinais de hepatopatia crônica.</w:t>
      </w:r>
    </w:p>
    <w:p w14:paraId="120D751A" w14:textId="77777777" w:rsidR="00206413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Nódulos com sinais de tratamento  - LR-TR - X.</w:t>
      </w:r>
    </w:p>
    <w:p w14:paraId="08092D68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31F9584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DB7E5A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2F15B49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230DFDE" w14:textId="77777777" w:rsidR="0048091C" w:rsidRPr="00E91F87" w:rsidRDefault="0048091C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13E0DF" w14:textId="751F645D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14:paraId="55A69783" w14:textId="77777777" w:rsidR="00206413" w:rsidRPr="00E91F87" w:rsidRDefault="00206413" w:rsidP="0020641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https://www.acr.org/Clinical-Resources/Reporting-and-Data-Systems/LI-RADS</w:t>
      </w:r>
    </w:p>
    <w:p w14:paraId="0320C886" w14:textId="730F67E2" w:rsidR="00206413" w:rsidRPr="00E91F87" w:rsidRDefault="00206413" w:rsidP="00206413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*LI-RADS® ACR CT/MRI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Nonradiation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TRA v2024</w:t>
      </w:r>
    </w:p>
    <w:p w14:paraId="65E5BA16" w14:textId="3C529A89" w:rsidR="00C03555" w:rsidRPr="00E91F87" w:rsidRDefault="00206413" w:rsidP="00206413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eastAsia="Arial" w:hAnsi="Arial" w:cs="Arial"/>
          <w:b/>
          <w:noProof/>
          <w:sz w:val="24"/>
          <w:szCs w:val="24"/>
        </w:rPr>
        <w:drawing>
          <wp:inline distT="114300" distB="114300" distL="114300" distR="114300" wp14:anchorId="47FF4021" wp14:editId="779B1F8B">
            <wp:extent cx="3343901" cy="1541799"/>
            <wp:effectExtent l="0" t="0" r="0" b="0"/>
            <wp:docPr id="2" name="image2.png" descr="Diagrama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Diagrama&#10;&#10;Descrição gerada automaticamente com confiança média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5885" cy="15565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D22AE6" w14:textId="3F515C34" w:rsidR="00C03555" w:rsidRPr="00E91F87" w:rsidRDefault="00206413" w:rsidP="00206413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*LI-RADS® ACR CT/MRI Radiation TRA v2024</w:t>
      </w:r>
    </w:p>
    <w:p w14:paraId="53C47B6A" w14:textId="22ABEF4E" w:rsidR="00C03555" w:rsidRDefault="00206413" w:rsidP="00C03555">
      <w:pPr>
        <w:spacing w:after="6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eastAsia="Arial" w:hAnsi="Arial" w:cs="Arial"/>
          <w:b/>
          <w:noProof/>
          <w:sz w:val="24"/>
          <w:szCs w:val="24"/>
        </w:rPr>
        <w:drawing>
          <wp:inline distT="114300" distB="114300" distL="114300" distR="114300" wp14:anchorId="39084653" wp14:editId="7A8570C3">
            <wp:extent cx="3277157" cy="1548473"/>
            <wp:effectExtent l="0" t="0" r="0" b="1270"/>
            <wp:docPr id="1092195942" name="image1.png" descr="Uma imagem contendo Tabel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95942" name="image1.png" descr="Uma imagem contendo Tabela&#10;&#10;Descrição gerada automaticamente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3057" cy="15607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CB16AC" w14:textId="77777777" w:rsidR="00751EBE" w:rsidRDefault="00751EBE" w:rsidP="00751EB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0A67D5" w14:textId="77777777" w:rsidR="00751EBE" w:rsidRDefault="00751EBE" w:rsidP="00751EB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C3DAE4" w14:textId="77777777" w:rsidR="00751EBE" w:rsidRDefault="00751EBE" w:rsidP="00751EB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DADE22" w14:textId="77777777" w:rsidR="00751EBE" w:rsidRDefault="00751EBE" w:rsidP="00751EB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C232CD" w14:textId="77777777" w:rsidR="00751EBE" w:rsidRDefault="00751EBE" w:rsidP="00751EB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2F8162" w14:textId="77777777" w:rsidR="00751EBE" w:rsidRDefault="00751EBE" w:rsidP="00751EB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5BD0E7" w14:textId="77777777" w:rsidR="00751EBE" w:rsidRDefault="00751EBE" w:rsidP="00751EB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6744BB" w14:textId="77777777" w:rsidR="00751EBE" w:rsidRDefault="00751EBE" w:rsidP="00751EB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FBB4E6" w14:textId="77777777" w:rsidR="00751EBE" w:rsidRDefault="00751EBE" w:rsidP="00751EB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1954EB" w14:textId="77777777" w:rsidR="00751EBE" w:rsidRPr="00E91F87" w:rsidRDefault="00751EBE" w:rsidP="00751EB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86564C" w14:textId="43AB42CD" w:rsidR="0059709E" w:rsidRPr="00E91F87" w:rsidRDefault="00C03555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7</w:t>
      </w:r>
      <w:r w:rsidR="0059709E"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7" w:name="A07"/>
      <w:r w:rsidR="0059709E"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SUPERIOR - PRIMOVIST</w:t>
      </w:r>
      <w:bookmarkEnd w:id="7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96842E8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5A98CAF" w14:textId="024E859B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DE ABDOME SUPERIOR</w:t>
      </w:r>
    </w:p>
    <w:p w14:paraId="01D433A9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4CE7BBD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06DD4FC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090916D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486DEB4" w14:textId="5527E02F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1A840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5478B7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hepatoespecífico.  </w:t>
      </w:r>
    </w:p>
    <w:p w14:paraId="04BEDB7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8F5CEF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Análise: </w:t>
      </w:r>
    </w:p>
    <w:p w14:paraId="791129F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 </w:t>
      </w:r>
    </w:p>
    <w:p w14:paraId="2285272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contornos regulares, com sinal preservado. </w:t>
      </w:r>
    </w:p>
    <w:p w14:paraId="693BE53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Sinais de deposição adiposa no parênquima hepático, sendo calculada porcentagem de gordura no fígado em XXX % (normal até 5%). </w:t>
      </w:r>
    </w:p>
    <w:p w14:paraId="39D6992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Não foram detectadas lesões focais.</w:t>
      </w:r>
    </w:p>
    <w:p w14:paraId="78BF0D6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intra ou extra-hepáticas sem dilatações. Colédoco de calibre normal, sem cálculos de volume apreciável. </w:t>
      </w:r>
    </w:p>
    <w:p w14:paraId="547292F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com paredes finas e conteúdo de sinal homogêneo.</w:t>
      </w:r>
    </w:p>
    <w:p w14:paraId="4A7C15E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sinal preservado. Não há dilatação do ducto principal.</w:t>
      </w:r>
    </w:p>
    <w:p w14:paraId="1561C79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6331CE6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espessura do parênquima preservada. Não há hidronefrose. </w:t>
      </w:r>
    </w:p>
    <w:p w14:paraId="08C93A1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nódulos.</w:t>
      </w:r>
    </w:p>
    <w:p w14:paraId="2AC7307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inclusas sem particularidades ao método.</w:t>
      </w:r>
    </w:p>
    <w:p w14:paraId="369A4AF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 nos cortes obtidos. Ausência de líquido livre no abdome superior. </w:t>
      </w:r>
    </w:p>
    <w:p w14:paraId="583A155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 </w:t>
      </w:r>
    </w:p>
    <w:p w14:paraId="47513B8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 evidentes.</w:t>
      </w:r>
    </w:p>
    <w:p w14:paraId="1265F8E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0B3CC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63270C8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6C18BBC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E9DE7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Conclusão: </w:t>
      </w:r>
    </w:p>
    <w:p w14:paraId="2607AAF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7B06FBF9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5FD67D5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5853144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1BFE435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F374AC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3CAE3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36909B" w14:textId="4FDB8F95" w:rsidR="0059709E" w:rsidRPr="00E91F87" w:rsidRDefault="00C03555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8</w:t>
      </w:r>
      <w:r w:rsidR="0059709E"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8" w:name="A08"/>
      <w:r w:rsidR="0059709E"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ELASTOGRAFIA E QUANTIFICAÇÃO DE FERRO FEMININO</w:t>
      </w:r>
      <w:bookmarkEnd w:id="8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AC630FA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2564548" w14:textId="352014AE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ABDOME SUPERIOR E PELVE</w:t>
      </w:r>
    </w:p>
    <w:p w14:paraId="62AC8CC2" w14:textId="77777777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 PERFIL METABÓLICO DO FÍGADO E ELASTOGRAFIA HEPÁTICA</w:t>
      </w:r>
    </w:p>
    <w:p w14:paraId="5E4CA722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B4A25C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5C5898C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63AAFCE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A0D1C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9BCCC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80CBFB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antes e após a administração intravenosa do meio de contraste paramagnético (gadolínio). Adquiridas sequências adicionais ponderadas em T2* XX R2* para a quantificação de ferro hepático e sequências para a mensuração do grau de rigidez hepática (Elastografia).</w:t>
      </w:r>
    </w:p>
    <w:p w14:paraId="4C22E6B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1FA705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2FB3D23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normais e contornos regulares.</w:t>
      </w:r>
    </w:p>
    <w:p w14:paraId="2093FB9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Sinais de sobrecarga férrica hepática XXX leve, moderada, grave XXX (calculado R2* em XXX Hertz; Concentração hepática de Ferro de XXX µmol/g).</w:t>
      </w:r>
    </w:p>
    <w:p w14:paraId="6828B75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Sinais de deposição adiposa no parênquima hepático, sendo calculada porcentagem de gordura no fígado em XXX % (normal até 5%). </w:t>
      </w:r>
    </w:p>
    <w:p w14:paraId="7D0F31E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Realizadas medidas do grau de rigidez do parênquima hepática com média de XXX KPa. Esta rigidez correlaciona-se com a classificação de fibrose tipo F0 XXX F1 XXX F2 XXX F3 XXX F4.</w:t>
      </w:r>
    </w:p>
    <w:p w14:paraId="4AF9E02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intra ou extra-hepáticas sem dilatações. Colédoco de calibre normal, sem cálculos de volume apreciável. </w:t>
      </w:r>
    </w:p>
    <w:p w14:paraId="6F1825D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com paredes finas e conteúdo de sinal homogêneo.</w:t>
      </w:r>
    </w:p>
    <w:p w14:paraId="0C70400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Pâncreas, baço e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4955631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hidronefrose.  </w:t>
      </w:r>
    </w:p>
    <w:p w14:paraId="6BC6A68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inclusas sem particularidades ao método.</w:t>
      </w:r>
    </w:p>
    <w:p w14:paraId="3EEF154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 nos cortes obtidos. Ausência de líquido livre no abdome superior. </w:t>
      </w:r>
    </w:p>
    <w:p w14:paraId="750F4FD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</w:t>
      </w:r>
    </w:p>
    <w:p w14:paraId="6776637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moderada XXX pequena repleção e paredes regulares. </w:t>
      </w:r>
    </w:p>
    <w:p w14:paraId="43D291D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anteversoflexão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dimensões normais e contornos regulares. Mede: XXX cm (volume estimado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). Miométrio com sinal característico, sem nódulos conspícuos. Zona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juncional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espessura e sinal normais. Endométrio com espessura de XXX cm.</w:t>
      </w:r>
    </w:p>
    <w:p w14:paraId="0031B52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Ovários: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normais. Não há cistos com conteúdo hemático ou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endometriomas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DFE8C8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7961F33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BC0A2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71DD8A2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5B09BEC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E9A70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1B86D6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 perfil metabólico hepático </w:t>
      </w:r>
      <w:proofErr w:type="gramStart"/>
      <w:r w:rsidRPr="00E91F87">
        <w:rPr>
          <w:rFonts w:ascii="Arial" w:hAnsi="Arial" w:cs="Arial"/>
          <w:color w:val="000000" w:themeColor="text1"/>
          <w:sz w:val="24"/>
          <w:szCs w:val="24"/>
        </w:rPr>
        <w:t>evidencia</w:t>
      </w:r>
      <w:proofErr w:type="gramEnd"/>
      <w:r w:rsidRPr="00E91F87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B49464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- Elastografia hepática correlacionando-se com a classificação F0 XXX F1 XXX F2 XXX F3 XXX F4 da Escala METAVIR.</w:t>
      </w:r>
    </w:p>
    <w:p w14:paraId="45191CE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- Ausência de sobrecarga férrica hepática.</w:t>
      </w:r>
    </w:p>
    <w:p w14:paraId="6F76BC5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- Sobrecarga férrica hepática discreta X moderada X acentuada. </w:t>
      </w:r>
    </w:p>
    <w:p w14:paraId="3923F0B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- Esteatose hepática difusa discreta X moderada X acentuada.</w:t>
      </w:r>
    </w:p>
    <w:p w14:paraId="32D7065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7E1AC0E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Sugestão de interpretação do grau de rigidez hepática na RM com frequência de 60Hz**:</w:t>
      </w:r>
    </w:p>
    <w:p w14:paraId="6366FF1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&lt; 2,5 kPa: Normal</w:t>
      </w:r>
    </w:p>
    <w:p w14:paraId="0155C0F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2,5 - 2,9 kPa: Normal ou Inflamação</w:t>
      </w:r>
    </w:p>
    <w:p w14:paraId="51D9B8B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2,9 - 3,5 kPa: Estágio F1 ou F2</w:t>
      </w:r>
    </w:p>
    <w:p w14:paraId="289072F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3,5 - 4,0 kPa: Estágio F2 ou F3</w:t>
      </w:r>
    </w:p>
    <w:p w14:paraId="48983AC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4,0 - 5,0 kPa: Estágio F3 ou F4</w:t>
      </w:r>
    </w:p>
    <w:p w14:paraId="131419E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&gt; 5,0 kPa: Estágio F4 ou Cirrose</w:t>
      </w:r>
    </w:p>
    <w:p w14:paraId="0533319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**Venkatesh &amp; Ehman - Magn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Reson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Imaging Clin N Am 22 (2014) 433–446 http://dx.doi.org/10.1016/j.mric.2014.05.001</w:t>
      </w:r>
    </w:p>
    <w:p w14:paraId="3A444FEB" w14:textId="77777777" w:rsidR="0048091C" w:rsidRP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69BABCCA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BE98A18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963861A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802A3A2" w14:textId="77777777" w:rsidR="0059709E" w:rsidRPr="0048091C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4C4AA7" w14:textId="77777777" w:rsidR="0059709E" w:rsidRPr="0048091C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D8C979" w14:textId="77777777" w:rsidR="0059709E" w:rsidRPr="0048091C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B61ADF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1D3D1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8A29D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33173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4CB33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C8F5B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51562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AB060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1BC80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0AC74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A3DC5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8646E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E0854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78E0A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74024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D4E78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AE511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FCB3A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9C41CB" w14:textId="77777777" w:rsidR="00751EBE" w:rsidRPr="0048091C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31B6C6" w14:textId="7A04A9F3" w:rsidR="0059709E" w:rsidRPr="00E91F87" w:rsidRDefault="00C03555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9</w:t>
      </w:r>
      <w:r w:rsidR="0059709E"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9" w:name="A09"/>
      <w:r w:rsidR="0059709E"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ELASTOGRAFIA E QUANTIFICAÇÃO DE FERRO MASCULINO</w:t>
      </w:r>
      <w:bookmarkEnd w:id="9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481F2C9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33DBAFF" w14:textId="1FF8BD46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ABDOME SUPERIOR E PELVE</w:t>
      </w:r>
    </w:p>
    <w:p w14:paraId="623BA625" w14:textId="77777777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 PERFIL METABÓLICO DO FÍGADO E ELASTOGRAFIA HEPÁTICA</w:t>
      </w:r>
    </w:p>
    <w:p w14:paraId="6DE7D5B9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1FF032E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F29E7FB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B57427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561CDA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1B754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C7011E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antes e após a administração intravenosa do meio de contraste paramagnético (gadolínio). Adquiridas sequências adicionais ponderadas em T2* XX R2* para a quantificação de ferro hepático e sequências para a mensuração do grau de rigidez hepática (Elastografia).</w:t>
      </w:r>
    </w:p>
    <w:p w14:paraId="126C436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E61C65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6803CDB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normais e contornos regulares.</w:t>
      </w:r>
    </w:p>
    <w:p w14:paraId="74F840A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Sinais de sobrecarga férrica hepática XXX leve, moderada, grave XXX (calculado R2* em XXX Hertz; Concentração hepática de Ferro de XXX µmol/g).</w:t>
      </w:r>
    </w:p>
    <w:p w14:paraId="72D4DF3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Sinais de deposição adiposa no parênquima hepático, sendo calculada porcentagem de gordura no fígado em XXX % (normal até 5%). </w:t>
      </w:r>
    </w:p>
    <w:p w14:paraId="6B853D8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Realizadas medidas do grau de rigidez do parênquima hepática com média de XXX KPa. Esta rigidez correlaciona-se com a classificação de fibrose tipo F0 XXX F1 XXX F2 XXX F3 XXX F4.</w:t>
      </w:r>
    </w:p>
    <w:p w14:paraId="7196C64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intra ou extra-hepáticas sem dilatações. Colédoco de calibre normal, sem cálculos de volume apreciável. </w:t>
      </w:r>
    </w:p>
    <w:p w14:paraId="40406D7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com paredes finas e conteúdo de sinal homogêneo.</w:t>
      </w:r>
    </w:p>
    <w:p w14:paraId="02B4AE4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Pâncreas, baço e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688E7BC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sem hidronefrose.  </w:t>
      </w:r>
    </w:p>
    <w:p w14:paraId="3D309FE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inclusas sem particularidades ao método.</w:t>
      </w:r>
    </w:p>
    <w:p w14:paraId="0D721F8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 nos cortes obtidos. Ausência de líquido livre no abdome superior. </w:t>
      </w:r>
    </w:p>
    <w:p w14:paraId="6E305EF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</w:t>
      </w:r>
    </w:p>
    <w:p w14:paraId="50B95E7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moderada XXX pequena repleção e paredes regulares. </w:t>
      </w:r>
    </w:p>
    <w:p w14:paraId="726AB30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Próstata: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contornos regulares. Mede: XXX cm (volume estimado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). Zona de transição com sinal heterogêneo característico e nódulos de provável hiperplasia. Zona periférica discretamente heterogênea, sem particularidades neste protocolo. </w:t>
      </w:r>
    </w:p>
    <w:p w14:paraId="0262262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Vesículas seminais: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e sinal preservados. </w:t>
      </w:r>
    </w:p>
    <w:p w14:paraId="0A5E522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5F826D8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B17A5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8AFABD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O perfil metabólico hepático </w:t>
      </w:r>
      <w:proofErr w:type="gramStart"/>
      <w:r w:rsidRPr="00E91F87">
        <w:rPr>
          <w:rFonts w:ascii="Arial" w:hAnsi="Arial" w:cs="Arial"/>
          <w:color w:val="000000" w:themeColor="text1"/>
          <w:sz w:val="24"/>
          <w:szCs w:val="24"/>
        </w:rPr>
        <w:t>evidencia</w:t>
      </w:r>
      <w:proofErr w:type="gramEnd"/>
      <w:r w:rsidRPr="00E91F87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65FDBC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- Elastografia hepática correlacionando-se com a classificação F0 XXX F1 XXX F2 XXX F3 XXX F4 da Escala METAVIR.</w:t>
      </w:r>
    </w:p>
    <w:p w14:paraId="467E38A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lastRenderedPageBreak/>
        <w:t>- Ausência de sobrecarga férrica hepática.</w:t>
      </w:r>
    </w:p>
    <w:p w14:paraId="734F573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- Sobrecarga férrica hepática discreta X moderada X acentuada. </w:t>
      </w:r>
    </w:p>
    <w:p w14:paraId="45D109C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- Esteatose hepática difusa discreta X moderada X acentuada.</w:t>
      </w:r>
    </w:p>
    <w:p w14:paraId="7F7117C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30AAB44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Sugestão de interpretação do grau de rigidez hepática na RM com frequência de 60Hz**:</w:t>
      </w:r>
    </w:p>
    <w:p w14:paraId="1FD36A2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&lt; 2,5 kPa: Normal</w:t>
      </w:r>
    </w:p>
    <w:p w14:paraId="0C9C29E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2,5 - 2,9 kPa: Normal ou Inflamação</w:t>
      </w:r>
    </w:p>
    <w:p w14:paraId="5DFFF3D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2,9 - 3,5 kPa: Estágio F1 ou F2</w:t>
      </w:r>
    </w:p>
    <w:p w14:paraId="3F3B053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3,5 - 4,0 kPa: Estágio F2 ou F3</w:t>
      </w:r>
    </w:p>
    <w:p w14:paraId="5643844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4,0 - 5,0 kPa: Estágio F3 ou F4</w:t>
      </w:r>
    </w:p>
    <w:p w14:paraId="7735FF8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&gt; 5,0 kPa: Estágio F4 ou Cirrose</w:t>
      </w:r>
    </w:p>
    <w:p w14:paraId="6D984A7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**Venkatesh &amp; Ehman - Magn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Reson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Imaging Clin N Am 22 (2014) 433–446 http://dx.doi.org/10.1016/j.mric.2014.05.001</w:t>
      </w:r>
    </w:p>
    <w:p w14:paraId="45442880" w14:textId="77777777" w:rsidR="0048091C" w:rsidRP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62D28925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1E437B1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B3966A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66E67AB" w14:textId="77777777" w:rsidR="0059709E" w:rsidRPr="0048091C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8BBEE5" w14:textId="77777777" w:rsidR="0059709E" w:rsidRPr="0048091C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2744BD" w14:textId="77777777" w:rsidR="0059709E" w:rsidRPr="0048091C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84CF91" w14:textId="77777777" w:rsidR="0059709E" w:rsidRPr="0048091C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1BBD65" w14:textId="77777777" w:rsidR="0059709E" w:rsidRPr="0048091C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3DD615" w14:textId="77777777" w:rsidR="0059709E" w:rsidRPr="0048091C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4AD05A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E5304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CEBDF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240AE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FB60A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5BC81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C3ED9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4FB83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5BBCE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1337D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9B2E5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A20EA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D77F1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C693C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14209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E26A4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16F33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224BE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2604B9" w14:textId="77777777" w:rsidR="00751EBE" w:rsidRPr="0048091C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27D5C0" w14:textId="29A501B4" w:rsidR="0059709E" w:rsidRPr="00E91F87" w:rsidRDefault="00C03555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10</w:t>
      </w:r>
      <w:r w:rsidR="0059709E"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0" w:name="A10"/>
      <w:r w:rsidR="0059709E"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ENDOMETRIOSE</w:t>
      </w:r>
      <w:bookmarkEnd w:id="10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01C934E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1400469" w14:textId="3A3F0E83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DE ABDOME E PELVE</w:t>
      </w:r>
    </w:p>
    <w:p w14:paraId="6ECE60CC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645C47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351ED4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FECA1C6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FF60BE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3496D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58C30E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 XXX Administrado gel via vaginal.</w:t>
      </w:r>
    </w:p>
    <w:p w14:paraId="0E3C72C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0CB90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Análise: </w:t>
      </w:r>
    </w:p>
    <w:p w14:paraId="43230ED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 diafragmática: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livre. </w:t>
      </w:r>
    </w:p>
    <w:p w14:paraId="32FE45D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contornos regulares, com sinal preservado. XXX Sinais de deposição adiposa no parênquima hepático, sendo calculada porcentagem de gordura no fígado em XXX % (normal até 5%). </w:t>
      </w:r>
    </w:p>
    <w:p w14:paraId="5FCB531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dilatações. Colédoco de calibre normal, sem cálculos. </w:t>
      </w:r>
    </w:p>
    <w:p w14:paraId="163F02A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paredes finas e conteúdo homogêneo. </w:t>
      </w:r>
    </w:p>
    <w:p w14:paraId="0A55991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Pâncreas, baço, adrenais e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10DEA15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delgadas sem particularidades. </w:t>
      </w:r>
    </w:p>
    <w:p w14:paraId="47E0FB0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linfonodomegalias.   </w:t>
      </w:r>
    </w:p>
    <w:p w14:paraId="1D0ADC4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</w:t>
      </w:r>
    </w:p>
    <w:p w14:paraId="44B1C4D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D8802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Compartimento anterior </w:t>
      </w:r>
    </w:p>
    <w:p w14:paraId="76B87C0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moderada repleção, paredes regulares e conteúdo homogêneo.  </w:t>
      </w:r>
    </w:p>
    <w:p w14:paraId="1E7A228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Trígono vesical e meatos ureterais e terços distais dos ureteres: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livres  </w:t>
      </w:r>
    </w:p>
    <w:p w14:paraId="4E8B921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Peritônio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vesicouterino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ligamentos redondos: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livres.  </w:t>
      </w:r>
    </w:p>
    <w:p w14:paraId="5B70A8F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0FDEE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Compartimento médio  </w:t>
      </w:r>
    </w:p>
    <w:p w14:paraId="57E8355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XXXXX,  medindo 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x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cm e com volume estimado em XXX cm³. Miométrio homogêneo. Zona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juncional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espessura e sinal preservados. Não há sinais de adenomiose. Endométrio com espessura de XXX cm.</w:t>
      </w:r>
    </w:p>
    <w:p w14:paraId="02522AA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Ovário direito: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tópico, de dimensões normais, contendo pelo menos XX folículos. Não há imagens cistos hemáticos e/ou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endometriomas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. Volume: 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x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cm³.  </w:t>
      </w:r>
    </w:p>
    <w:p w14:paraId="253A6A4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Ovário esquerdo: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 tópico, de dimensões normais, contendo pelo menos XX folículos. Não há imagens cistos hemáticos e/ou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endometriomas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. Volume: 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x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cm³.   </w:t>
      </w:r>
    </w:p>
    <w:p w14:paraId="4D0B44E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Fórnice vaginal posterior: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alterações.</w:t>
      </w:r>
    </w:p>
    <w:p w14:paraId="445F94C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Regiões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paracervicais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alterações.  </w:t>
      </w:r>
    </w:p>
    <w:p w14:paraId="21DC8DD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Compartimento posterior</w:t>
      </w:r>
    </w:p>
    <w:p w14:paraId="253A0CE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Regiões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retrocervical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tórus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uterino e ligamento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uterossacros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livres.</w:t>
      </w:r>
    </w:p>
    <w:p w14:paraId="3F0DE2A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Fundo de saco posterior: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livre. Ausência de líquido livre.  </w:t>
      </w:r>
    </w:p>
    <w:p w14:paraId="12BD916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Septo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retovaginal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livre.  </w:t>
      </w:r>
    </w:p>
    <w:p w14:paraId="0D805A7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Retossigmoide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 pelo método. XXX(acometendo a parede anterior do reto, acometendo a camada muscular, medindo 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X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cm, envolvendo % da circunferência, sem determinar redução luminal significativa e distando cerca de  X cm da borda anal.  </w:t>
      </w:r>
    </w:p>
    <w:p w14:paraId="101A46B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Outras estruturas</w:t>
      </w:r>
    </w:p>
    <w:p w14:paraId="5B18A88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Nervos hipogástricos: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livres.  </w:t>
      </w:r>
    </w:p>
    <w:p w14:paraId="5C0579F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Assoalho pélvico: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 </w:t>
      </w:r>
    </w:p>
    <w:p w14:paraId="5925B4E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Íleo distal: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169AD60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Apêndice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cecal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XXX  não individualizado.  </w:t>
      </w:r>
    </w:p>
    <w:p w14:paraId="4D11433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Parede abdominal: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2A4BDD0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6A7BA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exames anteriores disponíveis para comparação. </w:t>
      </w:r>
    </w:p>
    <w:p w14:paraId="7F15AA8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3BCB1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9EC221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Não há sinais de endometriose profunda. </w:t>
      </w:r>
    </w:p>
    <w:p w14:paraId="72E42D8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dentro dos padrões da normalidade.</w:t>
      </w:r>
    </w:p>
    <w:p w14:paraId="3806BAEB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53DA528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8F5DCE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B29516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6B4AE20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A3CCE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13D2E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1E7D3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6E6FA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86598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8B820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AF5EC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04375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DEE9B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F6685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767BF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97D0D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EADE7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20645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5FA4A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08F91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556D6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54250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58BD8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DF5D3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C7FDD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850E65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88E01C" w14:textId="0776DECA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1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1" w:name="A11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FEMININO</w:t>
      </w:r>
      <w:bookmarkEnd w:id="11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B91E710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A0A6DE3" w14:textId="764DA3CD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DE ABDOME E PELVE</w:t>
      </w:r>
    </w:p>
    <w:p w14:paraId="5E1FD5EC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65EAE62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9548B70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B763D7A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D265D87" w14:textId="4221397A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DEE98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9B084B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  XXX Administrado gel via vaginal.</w:t>
      </w:r>
    </w:p>
    <w:p w14:paraId="23E0BA6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F5AB07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52FC86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 </w:t>
      </w:r>
    </w:p>
    <w:p w14:paraId="2527D9B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contornos regulares, com sinal preservado. XXX Sinais de deposição adiposa no parênquima hepático, sendo calculada porcentagem de gordura no fígado em XXX % (normal até 5%). </w:t>
      </w:r>
    </w:p>
    <w:p w14:paraId="04D8AB4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dilatações. Colédoco de calibre normal, sem cálculos de volume apreciável. </w:t>
      </w:r>
    </w:p>
    <w:p w14:paraId="072ED20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com paredes finas e conteúdo homogêneo.</w:t>
      </w:r>
    </w:p>
    <w:p w14:paraId="2A3C223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morfologia preservada. Não há dilatação do ducto principal.</w:t>
      </w:r>
    </w:p>
    <w:p w14:paraId="5FF9A9B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07F0B67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morfologia preservada. Não há hidronefrose. </w:t>
      </w:r>
    </w:p>
    <w:p w14:paraId="3895873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nódulos. </w:t>
      </w:r>
    </w:p>
    <w:p w14:paraId="5B703BF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particularidades.</w:t>
      </w:r>
    </w:p>
    <w:p w14:paraId="7BB9526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 linfonodomegalias ou líquido livre. Regiões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retrocervical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paracervicais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 do septo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retovaginal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livres. Recesso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vesicouterino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livre. </w:t>
      </w:r>
    </w:p>
    <w:p w14:paraId="0F9B84A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 </w:t>
      </w:r>
    </w:p>
    <w:p w14:paraId="5C3BB8F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moderada XXX pequena repleção e paredes regulares. </w:t>
      </w:r>
    </w:p>
    <w:p w14:paraId="7A343A4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anteversoflexão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medindo XXX cm, com volume estimado em XXX cc. Miométrio sem nódulos.  Zona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juncional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espessura normal. Endométrio mede XX cm.</w:t>
      </w:r>
    </w:p>
    <w:p w14:paraId="40AC2EA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Ovários: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e sinal preservados. Não há cistos com conteúdo espesso ou hemático.</w:t>
      </w:r>
    </w:p>
    <w:p w14:paraId="288772F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6F518E6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6D19D4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528B70C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4A716C4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5413F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Conclusão:  </w:t>
      </w:r>
    </w:p>
    <w:p w14:paraId="408FF18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709DCD8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0E1F27A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720351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9A0CC08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C83B52B" w14:textId="4B9F1C0E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2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2" w:name="A12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QUANTIFICAÇÃO DE FERRO FEMININO</w:t>
      </w:r>
      <w:bookmarkEnd w:id="12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15A3055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3CA2962" w14:textId="32041303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ABDOME TOTAL PARA AVALIAÇÃO DE SOBRECARGA FÉRRICA HEPÁTICA</w:t>
      </w:r>
    </w:p>
    <w:p w14:paraId="629844D4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06957314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E6C759F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1E926D0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DA26A9F" w14:textId="3882A911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E11D5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92E982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realizadas sequências FSE e GRE ponderadas em T1 e T2, antes e após a administração endovenosa do meio de contraste paramagnético. </w:t>
      </w:r>
    </w:p>
    <w:p w14:paraId="1B90B17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realizadas sequências de R2* para quantificação da concentração de ferro hepático. </w:t>
      </w:r>
    </w:p>
    <w:p w14:paraId="18F5082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0B45DB6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1FE596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 </w:t>
      </w:r>
    </w:p>
    <w:p w14:paraId="65B8A89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normais e contornos regulares. </w:t>
      </w:r>
    </w:p>
    <w:p w14:paraId="7828C9C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Sinais de sobrecarga férrica hepática XXX leve, moderada, grave XXX (calculado R2* em XXX Hertz; Concentração hepática de Ferro de XXX µmol/g).</w:t>
      </w:r>
    </w:p>
    <w:p w14:paraId="4FD29D9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Sinais de deposição adiposa no parênquima hepático, sendo calculada porcentagem de gordura no fígado em XXX % (normal até 5%). </w:t>
      </w:r>
    </w:p>
    <w:p w14:paraId="5DF51EF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dilatação das vias biliares intra ou extra-hepáticas. </w:t>
      </w:r>
    </w:p>
    <w:p w14:paraId="1FB1096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paredes finas e conteúdo de sinal homogêneo. </w:t>
      </w:r>
    </w:p>
    <w:p w14:paraId="65C16B1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dimensões normais e sinal preservado. Não há dilatação do ducto pancreático principal. </w:t>
      </w:r>
    </w:p>
    <w:p w14:paraId="4836023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normal. </w:t>
      </w:r>
    </w:p>
    <w:p w14:paraId="5AFF959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dimensões normais e espessura do parênquima preservada. Não há hidronefrose ou lesões focais. </w:t>
      </w:r>
    </w:p>
    <w:p w14:paraId="1A1A1EF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nódulos. </w:t>
      </w:r>
    </w:p>
    <w:p w14:paraId="7721C4A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 </w:t>
      </w:r>
    </w:p>
    <w:p w14:paraId="658281A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ausência de linfonodomegalias ou líquido livre. Regiões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retrocervical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paracervical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 do septo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retovaginal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livres. Recesso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vesicouterino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livre. </w:t>
      </w:r>
    </w:p>
    <w:p w14:paraId="5AB5B47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aorta, veia cava inferior e veia porta de calibre e morfologia habitual. </w:t>
      </w:r>
    </w:p>
    <w:p w14:paraId="07D94BA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boa repleção, paredes regulares e conteúdo homogêneo. </w:t>
      </w:r>
    </w:p>
    <w:p w14:paraId="3637A99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anteversoflexão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dimensões normais e contornos regulares. Mede: XXX, com volume estimado em XXX cc. Sinal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miometrial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homogêneo. Zona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juncional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espessura normal. Endométrio homogêneo e com espessura de XXX</w:t>
      </w:r>
    </w:p>
    <w:p w14:paraId="10711B7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Ovários: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e sinal preservados. Não há cistos com conteúdo espesso ou hemático.</w:t>
      </w:r>
    </w:p>
    <w:p w14:paraId="5E37340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06D449F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1927270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0E11399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Não há exames anteriores disponíveis para comparação. </w:t>
      </w:r>
    </w:p>
    <w:p w14:paraId="45DC48D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E2AC1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Conclusão:  </w:t>
      </w:r>
    </w:p>
    <w:p w14:paraId="48F15F6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lastRenderedPageBreak/>
        <w:t>Ausência de sobrecarga férrica hepática.</w:t>
      </w:r>
    </w:p>
    <w:p w14:paraId="6EE5B2D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Sobrecarga férrica hepática discreta X moderada X acentuada. </w:t>
      </w:r>
    </w:p>
    <w:p w14:paraId="7D0B5D7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Esteatose hepática difusa discreta X moderada X acentuada.</w:t>
      </w:r>
    </w:p>
    <w:p w14:paraId="380E6DD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98741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Classificação do grau de sobrecarga férrica hepática em µmol/g e mg/g de fígado seco </w:t>
      </w:r>
    </w:p>
    <w:p w14:paraId="1FAAB64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Normal: entre 0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36 µmol/g ou 0 - 2 mg/g </w:t>
      </w:r>
    </w:p>
    <w:p w14:paraId="731EA6E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Não significante: 36 - 75 µmol/g ou  2 - 4 mg/g </w:t>
      </w:r>
    </w:p>
    <w:p w14:paraId="79F64DE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Leve: entre 75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100 µmol/g ou  4 - 6 mg/g </w:t>
      </w:r>
    </w:p>
    <w:p w14:paraId="79176A2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Moderada: entre 100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150 µmol/g  ou 6 - 8 mg/g </w:t>
      </w:r>
    </w:p>
    <w:p w14:paraId="12509F9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Moderada-grave: entre 150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300 µmol/g ou  8 - 16 mg/g </w:t>
      </w:r>
    </w:p>
    <w:p w14:paraId="3A07C8C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Grave: mais de 300 µmol/g ou mais de 16 mg/g  </w:t>
      </w:r>
    </w:p>
    <w:p w14:paraId="57ADB74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Traduzido de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Henninger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B.,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Alustiza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J.,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Garbowski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M. et al.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Eur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Radiol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(2020) 30: 383. https://doi.org/10.1007/s00330-019-06380-9</w:t>
      </w:r>
    </w:p>
    <w:p w14:paraId="3BE7FBA0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ACF1E1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EC82CE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06EECBC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E5E1CB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7FF86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69B7E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BFDD2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93CD4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37DC5C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4E81F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07CDC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5E947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8080E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9BD98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BBF11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D8135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6FE95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36675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E7FA1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B9459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396B7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27E31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8DFD8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299E6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82E27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85E0E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F44C7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FBFE43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0DAA16" w14:textId="3D985093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3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3" w:name="A13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QUANTIFICAÇÃO DE FERRO MASCULINO</w:t>
      </w:r>
      <w:bookmarkEnd w:id="13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2225C78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642E0B7" w14:textId="1757E614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ABDOME TOTAL PARA AVALIAÇÃO DE SOBRECARGA FÉRRICA HEPÁTICA</w:t>
      </w:r>
    </w:p>
    <w:p w14:paraId="018E204A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7973F3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2620C8C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687F895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EB3945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4E888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51D7677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Foram realizadas sequências FSE e GRE ponderadas em T1 e T2, sem XXX com a administração endovenosa do meio de contraste paramagnético.  Adquiridas sequências adicionais ponderadas em T2* XX R2* para a quantificação de ferro hepático.</w:t>
      </w:r>
    </w:p>
    <w:p w14:paraId="4FAA5A8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5602D1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65AE6D5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 </w:t>
      </w:r>
    </w:p>
    <w:p w14:paraId="6FA6C12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normais e contornos regulares. </w:t>
      </w:r>
    </w:p>
    <w:p w14:paraId="6B4E029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Sinais de sobrecarga férrica hepática XXX leve, moderada, grave XXX (calculado R2* em XXX Hertz; Concentração hepática de Ferro de XXX µmol/g).</w:t>
      </w:r>
    </w:p>
    <w:p w14:paraId="2AC61E8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Sinais de deposição adiposa no parênquima hepático, sendo calculada porcentagem de gordura no fígado em XXX % (normal até 5%). </w:t>
      </w:r>
    </w:p>
    <w:p w14:paraId="0D8D88B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dilatação das vias biliares intra ou extra-hepáticas. </w:t>
      </w:r>
    </w:p>
    <w:p w14:paraId="09C1C6D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paredes finas e conteúdo de sinal homogêneo. </w:t>
      </w:r>
    </w:p>
    <w:p w14:paraId="69F700F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dimensões normais e sinal preservado. Não há dilatação do ducto pancreático principal. </w:t>
      </w:r>
    </w:p>
    <w:p w14:paraId="43EC3D0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normal. </w:t>
      </w:r>
    </w:p>
    <w:p w14:paraId="58ECF0D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dimensões normais e espessura do parênquima preservada. Não há hidronefrose ou lesões focais. </w:t>
      </w:r>
    </w:p>
    <w:p w14:paraId="14E0E2D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nódulos. </w:t>
      </w:r>
    </w:p>
    <w:p w14:paraId="126A3CE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 </w:t>
      </w:r>
    </w:p>
    <w:p w14:paraId="10B0112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ausência de linfonodomegalias ou líquido livre.  </w:t>
      </w:r>
    </w:p>
    <w:p w14:paraId="4D8E38A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aorta, veia cava inferior e veia porta de calibre e morfologia habitual. </w:t>
      </w:r>
    </w:p>
    <w:p w14:paraId="6420C08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boa repleção, paredes regulares e conteúdo homogêneo. </w:t>
      </w:r>
    </w:p>
    <w:p w14:paraId="5785DA2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Próstata: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contornos regulares. Mede: XXX (volume estimado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). Zona de transição com sinal heterogêneo característico e nódulos de provável hiperplasia. Zona periférica discretamente heterogênea, sem particularidades nesse protocolo. </w:t>
      </w:r>
    </w:p>
    <w:p w14:paraId="450FA47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Vesículas seminais: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e sinal preservados. </w:t>
      </w:r>
    </w:p>
    <w:p w14:paraId="0426862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54F5AD8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10188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348A854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Não há exames anteriores disponíveis para comparação.</w:t>
      </w:r>
    </w:p>
    <w:p w14:paraId="4127ED8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CF393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FD3CF0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Ausência de sobrecarga férrica hepática.</w:t>
      </w:r>
    </w:p>
    <w:p w14:paraId="6BB9E84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XXX Sobrecarga férrica hepática discreta X moderada X acentuada. </w:t>
      </w:r>
    </w:p>
    <w:p w14:paraId="5611CAF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Esteatose hepática difusa discreta X moderada X acentuada.</w:t>
      </w:r>
    </w:p>
    <w:p w14:paraId="03A4E68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2BF59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Classificação do grau de sobrecarga férrica hepática em µmol/g e mg/g de fígado seco </w:t>
      </w:r>
    </w:p>
    <w:p w14:paraId="7978D4E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Normal: entre 0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36 µmol/g ou 0 - 2 mg/g </w:t>
      </w:r>
    </w:p>
    <w:p w14:paraId="2B8C8D3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Não significante: 36 - 75 µmol/g ou  2 - 4 mg/g </w:t>
      </w:r>
    </w:p>
    <w:p w14:paraId="4A12550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Leve: entre 75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100 µmol/g ou  4 - 6 mg/g </w:t>
      </w:r>
    </w:p>
    <w:p w14:paraId="3C5452B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Moderada: entre 100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150 µmol/g  ou 6 - 8 mg/g </w:t>
      </w:r>
    </w:p>
    <w:p w14:paraId="09F635A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Moderada-grave: entre 150 </w:t>
      </w:r>
      <w:proofErr w:type="gram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-</w:t>
      </w:r>
      <w:proofErr w:type="gram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300 µmol/g ou  8 - 16 mg/g </w:t>
      </w:r>
    </w:p>
    <w:p w14:paraId="45746B0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Grave: mais de 300 µmol/g ou mais de 16 mg/g  </w:t>
      </w:r>
    </w:p>
    <w:p w14:paraId="1E3BE4C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Traduzido de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Henninger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B.,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Alustiza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J.,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Garbowski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M. et al.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Eur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Radiol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(2020) 30: 383. https://doi.org/10.1007/s00330-019-06380-9</w:t>
      </w:r>
    </w:p>
    <w:p w14:paraId="0399916B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6C7244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C685D9E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ADC31B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AC5A22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EB956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CF706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17ED0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ED9FB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158F8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2F98D7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C0506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A1E79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9A181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FA5B1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C4633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38956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A7F4E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D542E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77F9F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18E2E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1A3F9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BDD29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957DA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2757E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1CD56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AEFED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687DE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73D2D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CC8B5E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073A6F" w14:textId="0D344C2C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4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4" w:name="A14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MASCULINO</w:t>
      </w:r>
      <w:bookmarkEnd w:id="14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C3D8DBC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959955A" w14:textId="2A5AE630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DE ABDOME E PELVE</w:t>
      </w:r>
    </w:p>
    <w:p w14:paraId="46B0C025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5C81866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85CA312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4E8D536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CC3A68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D7E35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D39E5F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  </w:t>
      </w:r>
    </w:p>
    <w:p w14:paraId="0137E85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8D9CAA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640D34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 </w:t>
      </w:r>
    </w:p>
    <w:p w14:paraId="6FF5D88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contornos regulares, com sinal preservado. </w:t>
      </w:r>
    </w:p>
    <w:p w14:paraId="457FAFE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Sinais de deposição adiposa no parênquima hepático, sendo calculada porcentagem de gordura no fígado em XXX % (normal até 5%). </w:t>
      </w:r>
    </w:p>
    <w:p w14:paraId="4E8CA92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intra ou extra-hepáticas sem dilatações. Colédoco de calibre normal, sem cálculos de volume apreciável. </w:t>
      </w:r>
    </w:p>
    <w:p w14:paraId="054234C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com paredes finas e conteúdo de sinal homogêneo.</w:t>
      </w:r>
    </w:p>
    <w:p w14:paraId="57EEA60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sinal preservado. Não há dilatação do ducto principal.</w:t>
      </w:r>
    </w:p>
    <w:p w14:paraId="79654E0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3E6F9F2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espessura do parênquima preservada. Não há hidronefrose. </w:t>
      </w:r>
    </w:p>
    <w:p w14:paraId="5B38E2E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nódulos. </w:t>
      </w:r>
    </w:p>
    <w:p w14:paraId="30655B9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 </w:t>
      </w:r>
    </w:p>
    <w:p w14:paraId="3B774EA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 linfonodomegalias ou líquido livre. </w:t>
      </w:r>
    </w:p>
    <w:p w14:paraId="6B11293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 </w:t>
      </w:r>
    </w:p>
    <w:p w14:paraId="0C6821C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moderada XXX pequena repleção e paredes regulares. </w:t>
      </w:r>
    </w:p>
    <w:p w14:paraId="11E51C6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Próstata: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contornos regulares. Mede: XXX cm (volume estimado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). Zona de transição com sinal heterogêneo característico e nódulos de provável hiperplasia. Zona periférica discretamente heterogênea, sem particularidades neste protocolo. </w:t>
      </w:r>
    </w:p>
    <w:p w14:paraId="1D7E481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Vesículas seminais: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e sinal preservados. </w:t>
      </w:r>
    </w:p>
    <w:p w14:paraId="10A19E6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2346F11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9CF6F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67BB779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1DE79A2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9106EE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67C67D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761B199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B1071B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A6A3D1A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8B6BAF4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 xml:space="preserve">CRM: </w:t>
      </w:r>
    </w:p>
    <w:p w14:paraId="4DA98D7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A4AB3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49B53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BA2DC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7B6F4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69E3C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53CDA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04D49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5C475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2903E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7C36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613F3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C3A65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D0D3E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5F559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6231B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19AFA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74EE7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ED1FAD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8ADC1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BF552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050F9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0EC09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F2EB0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D0FCF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B4C39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DCE99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0533D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7D9CD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429CD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F6657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E2669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D4AC0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71A35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954E8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0457C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F4234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93582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6AB1B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03227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D6078A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E4FE99" w14:textId="1A6C8737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5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5" w:name="A15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PAREDE ABDOMINAL</w:t>
      </w:r>
      <w:bookmarkEnd w:id="15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8CD9EBC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A0809C0" w14:textId="508C134F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DE ABDOME E PELVE</w:t>
      </w:r>
    </w:p>
    <w:p w14:paraId="3D6618AC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CD53C2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012E1B7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F69F1B6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16AE03F" w14:textId="7E6AB0D9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298E0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13A84C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   </w:t>
      </w:r>
    </w:p>
    <w:p w14:paraId="6D047EC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080E39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BA7504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Parede abdominal: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subcutâneo da parede abdominal com atenuação preservada.  </w:t>
      </w:r>
    </w:p>
    <w:p w14:paraId="6CC061E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Grupos musculares da parede abdominal com morfologia preservada, simétricos.  </w:t>
      </w:r>
    </w:p>
    <w:p w14:paraId="2B78C32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Não há diástase dos músculos retos abdominais. </w:t>
      </w:r>
    </w:p>
    <w:p w14:paraId="52E32F6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Não se caracterizam hérnias ventrais, dorsais ou nas regiões inguinais. </w:t>
      </w:r>
    </w:p>
    <w:p w14:paraId="709DFE1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828E43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Avaliação sucinta das demais estruturas:</w:t>
      </w:r>
    </w:p>
    <w:p w14:paraId="53C7C63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contornos regulares, com sinal preservado.  XXX Sinais de deposição adiposa no parênquima hepático, sendo calculada porcentagem de gordura no fígado em XXX % (normal até 5%). </w:t>
      </w:r>
    </w:p>
    <w:p w14:paraId="320BA9F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intra ou extra-hepáticas sem dilatações. Colédoco sem cálculos de volume apreciável. </w:t>
      </w:r>
    </w:p>
    <w:p w14:paraId="0483F98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com paredes finas e conteúdo homogêneo.</w:t>
      </w:r>
    </w:p>
    <w:p w14:paraId="56080AC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Pâncreas, baço e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alterações. </w:t>
      </w:r>
    </w:p>
    <w:p w14:paraId="0D93501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morfologia preservada. Não há hidronefrose. </w:t>
      </w:r>
    </w:p>
    <w:p w14:paraId="677522C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 </w:t>
      </w:r>
    </w:p>
    <w:p w14:paraId="13C3252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 linfonodomegalias ou líquido livre.  </w:t>
      </w:r>
    </w:p>
    <w:p w14:paraId="4073FC6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 </w:t>
      </w:r>
    </w:p>
    <w:p w14:paraId="3CA651E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moderada XXX repleção e paredes regulares. </w:t>
      </w:r>
    </w:p>
    <w:p w14:paraId="53A1195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</w:t>
      </w:r>
    </w:p>
    <w:p w14:paraId="66569D5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anteversoflexão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dimensões normais e contornos regulares. Mede: XXX cm (volume estimado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). Miométrio com sinal característico, sem nódulos conspícuos. Zona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juncional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espessura e sinal normais. Endométrio com espessura de XXX cm.</w:t>
      </w:r>
    </w:p>
    <w:p w14:paraId="23DFC27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Ovários: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tópicos, com dimensões e sinal preservados.  </w:t>
      </w:r>
    </w:p>
    <w:p w14:paraId="5A3331B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</w:t>
      </w:r>
    </w:p>
    <w:p w14:paraId="7907B41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Próstata: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medindo 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x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cm. </w:t>
      </w:r>
    </w:p>
    <w:p w14:paraId="3795ACE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Vesículas seminais: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simétricas. </w:t>
      </w:r>
    </w:p>
    <w:p w14:paraId="0417EBA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24B6FF5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6E788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7811ED2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62C356B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E2A62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40E550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60AA11D8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77B6C46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4F5AD58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007E2CE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E4D7CD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BB966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86CEB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B4B9F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4E114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F938D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057EF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E4D02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123CC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B1E18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25C5F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289156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60C0E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40476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CB3D0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A70B9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C8629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E10EB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D37BE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3284C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86FB0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4EF75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7F864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2E54E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1B735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659F8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B00D3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3E238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2F30B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4F285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2D205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18E00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B6763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A9694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21887A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5C6CB5" w14:textId="12A9BE3B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6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6" w:name="A16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ESTADIAMENTO DE RETO FEMININO</w:t>
      </w:r>
      <w:bookmarkEnd w:id="16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E9AF15C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5C314C6" w14:textId="14F38DFD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DE ABDOME SUPERIOR E PELVE</w:t>
      </w:r>
    </w:p>
    <w:p w14:paraId="6800D288" w14:textId="77777777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(ESTADIAMENTO DE CÂNCER DE RETO)</w:t>
      </w:r>
    </w:p>
    <w:p w14:paraId="4083A2DE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50BEFB9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5F85438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2C38AD0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299AD1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92CEC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712BC2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 realizado com sequências ponderadas em T2, sem XXX com a injeção endovenosa de meio de contraste. </w:t>
      </w:r>
    </w:p>
    <w:p w14:paraId="74C9D0B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5878B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61C9AF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 </w:t>
      </w:r>
    </w:p>
    <w:p w14:paraId="5272BBE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lesões focais ou alterações difusas.  </w:t>
      </w:r>
    </w:p>
    <w:p w14:paraId="169F0DD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Sinais de deposição adiposa no parênquima hepático, sendo calculada porcentagem de gordura no fígado em XXX % (normal até 5%). </w:t>
      </w:r>
    </w:p>
    <w:p w14:paraId="6EE1EBA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dilatação.  Colédoco de calibre normal, sem cálculos.</w:t>
      </w:r>
    </w:p>
    <w:p w14:paraId="6C1A78F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paredes finas e conteúdo de sinal homogêneo. </w:t>
      </w:r>
    </w:p>
    <w:p w14:paraId="4E9FECB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Pâncreas, baço e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alterações. </w:t>
      </w:r>
    </w:p>
    <w:p w14:paraId="6848A62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morfologia preservada. Não há hidronefrose.</w:t>
      </w:r>
    </w:p>
    <w:p w14:paraId="461B348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sem particularidades.</w:t>
      </w:r>
    </w:p>
    <w:p w14:paraId="1CBB23B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livre.   Regiões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retrocervical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paracervicais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 do septo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retovaginal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livres. Recesso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vesicouterino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livre.</w:t>
      </w:r>
    </w:p>
    <w:p w14:paraId="5256FDC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 </w:t>
      </w:r>
    </w:p>
    <w:p w14:paraId="6E5369C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boa repleção, paredes regulares e conteúdo homogêneo. </w:t>
      </w:r>
    </w:p>
    <w:p w14:paraId="110DDC0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anteversoflexão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medindo XXX cm, com volume estimado em XXX cc. Miométrio sem nódulos.  Zona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juncional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espessura normal. Endométrio mede XX cm.</w:t>
      </w:r>
    </w:p>
    <w:p w14:paraId="5BBDA44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Ovários: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e sinal preservados. Não há cistos com conteúdo espesso ou hemático.</w:t>
      </w:r>
    </w:p>
    <w:p w14:paraId="1553D4B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 </w:t>
      </w:r>
    </w:p>
    <w:p w14:paraId="4C144EA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Reto: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Lesão expansiva anular XXX semianular XXX ulcerada XXX polipoide XXX não visualizada, sem XXX com conteúdo mucinoso, distando XXX cm da borda anal e cuja margem distal encontra-se XXX cm acima XXX no plano XXX abaixo do anel anorretal. </w:t>
      </w:r>
    </w:p>
    <w:p w14:paraId="421AB5F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Estende-se por XXX cm e encontra-se acima da XXX abaixo da XXX no plano da reflexão peritoneal.</w:t>
      </w:r>
    </w:p>
    <w:p w14:paraId="15C36EE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A borda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infiltrativa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do tumor localiza-se de XXX h até XXX h.</w:t>
      </w:r>
    </w:p>
    <w:p w14:paraId="0582EAF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 lesão é restrita à XXX estende-se além da camada muscular própria, XXX destacando-se extensão extramural de XXX mm.</w:t>
      </w:r>
    </w:p>
    <w:p w14:paraId="0A7CC50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Estadio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: rmT1 XXX T2 XXX T3a (&lt;1 mm) XXX T3b (1-5 mm) XXX T3c (5-15 mm) XXX T3d (&gt;15 mm) XXX T4 visceral XXX T4 peritoneal.</w:t>
      </w:r>
    </w:p>
    <w:p w14:paraId="6FA0237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Avaliação esfincteriana para tumores de reto baixo, no plano ou abaixo do anel anorretal:</w:t>
      </w:r>
    </w:p>
    <w:p w14:paraId="6D7E733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Extensão para a camada submucosa ou parte da espessura da muscular própria: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seguro, 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 </w:t>
      </w:r>
    </w:p>
    <w:p w14:paraId="2716C1C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XXX Extensão à espessura total da muscular própria: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2F13A23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Extensão ao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1F42EC0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Extensão ao esfíncter externo: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656680E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Extensão além do esfíncter externo, no tecido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isquioanal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286C9B2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Linfonodos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mesorretais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suspeitos (sem critérios para acometimento secundário).</w:t>
      </w:r>
    </w:p>
    <w:p w14:paraId="6989E51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com sinal heterogêneo / bordas irregulares, em número de XXX.</w:t>
      </w:r>
    </w:p>
    <w:p w14:paraId="6A2671B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Invasão venosa extramural: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há. XXX de vasos de pequeno XXX médio XXX grande calibre. </w:t>
      </w:r>
    </w:p>
    <w:p w14:paraId="5FE5EC9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Margem de ressecção circunferencial (CRM):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menor margem por disseminação direta do tumor XXX invasão vascular extramural XXX depósito tumoral, às XXX h.</w:t>
      </w:r>
    </w:p>
    <w:p w14:paraId="12B379D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Distância mínima à 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XXX mm; 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 XXX envolvida. </w:t>
      </w:r>
    </w:p>
    <w:p w14:paraId="0A56CE8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Implantes peritoneais: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3F3EEB1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Linfonodos laterais pélvicos: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aspecto reacional / benigno.</w:t>
      </w:r>
    </w:p>
    <w:p w14:paraId="6BCC979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suspeitos para malignidade (com sinal heterogêneo / bordas irregulares) nas cadeias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obturatória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 ilíaca interna XX externa direita XX esquerda.</w:t>
      </w:r>
    </w:p>
    <w:p w14:paraId="22E10A8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5C874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EBE59C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5787F15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42E86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2DAA80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Estadiamento por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rm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 XX N XX.</w:t>
      </w:r>
    </w:p>
    <w:p w14:paraId="596D3B5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 XXX comprometida.</w:t>
      </w:r>
    </w:p>
    <w:p w14:paraId="4E8A127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Invasão vascular extramural positiva XXX negativa.</w:t>
      </w:r>
    </w:p>
    <w:p w14:paraId="47A84D9F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B6B03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1922310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E57FFCB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1F2DF8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7633C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AC5AA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1F06A6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535BD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7ECB7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B1194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8756E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46F0A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4BC91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1B219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B85A7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0B83E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07952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0EFBD1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4ECE72" w14:textId="6867CB36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7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7" w:name="A17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ESTADIAMENTO DE RETO MASCULINO</w:t>
      </w:r>
      <w:bookmarkEnd w:id="17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EF9B1DD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52B179" w14:textId="70EBBE8A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DE ABDOME SUPERIOR E PELVE</w:t>
      </w:r>
    </w:p>
    <w:p w14:paraId="0F6F4DEF" w14:textId="77777777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(ESTADIAMENTO DE CÂNCER DE RETO)</w:t>
      </w:r>
    </w:p>
    <w:p w14:paraId="7E3C70B5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6FBCBF8B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70D3800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12A1F43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0D72F6" w14:textId="17FDF6DA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00167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D6BB26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 realizado com sequências ponderadas em T2, sem XXX com a injeção endovenosa de meio de contraste. </w:t>
      </w:r>
    </w:p>
    <w:p w14:paraId="27A89A3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0A305C9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C5CB9F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 </w:t>
      </w:r>
    </w:p>
    <w:p w14:paraId="0C56F98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contornos regulares, com sinal preservado. </w:t>
      </w:r>
    </w:p>
    <w:p w14:paraId="7FB027F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Sinais de deposição adiposa no parênquima hepático, sendo calculada</w:t>
      </w:r>
    </w:p>
    <w:p w14:paraId="23FAA3E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porcentagem de gordura no fígado em XXX % (normal até 5%). </w:t>
      </w:r>
    </w:p>
    <w:p w14:paraId="616E6E9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intra ou extra-hepáticas sem dilatações. Colédoco de calibre normal, sem cálculos de volume apreciável. </w:t>
      </w:r>
    </w:p>
    <w:p w14:paraId="649688D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paredes finas e conteúdo de sinal homogêneo. </w:t>
      </w:r>
    </w:p>
    <w:p w14:paraId="7E0CEAC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Pâncreas, baço e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alterações. </w:t>
      </w:r>
    </w:p>
    <w:p w14:paraId="509807D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dimensões normais e espessura do parênquima preservada. Não há hidronefrose ou lesões focais. </w:t>
      </w:r>
    </w:p>
    <w:p w14:paraId="7370E53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sem particularidades ao método. </w:t>
      </w:r>
    </w:p>
    <w:p w14:paraId="4D167EB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livre.  </w:t>
      </w:r>
    </w:p>
    <w:p w14:paraId="730734F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 </w:t>
      </w:r>
    </w:p>
    <w:p w14:paraId="76882B2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boa repleção, paredes regulares e conteúdo homogêneo. </w:t>
      </w:r>
    </w:p>
    <w:p w14:paraId="60EBF97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Próstata: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contornos regulares. Mede: XXX cm (volume estimado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). Zona de transição com sinal heterogêneo característico e nódulos de provável hiperplasia. Zona periférica discretamente heterogênea, sem particularidades neste protocolo. </w:t>
      </w:r>
    </w:p>
    <w:p w14:paraId="57CF228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Vesículas seminais: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e sinal preservados. </w:t>
      </w:r>
    </w:p>
    <w:p w14:paraId="406C610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 </w:t>
      </w:r>
    </w:p>
    <w:p w14:paraId="18D2DDB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Reto: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Lesão expansiva anular XXX semianular XXX ulcerada XXX polipoide XXX não visualizada, sem XXX com conteúdo mucinoso, distando XXX cm da borda anal e cuja margem distal encontra-se XXX cm acima XXX no plano XXX abaixo do anel anorretal. </w:t>
      </w:r>
    </w:p>
    <w:p w14:paraId="6C8FF08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Estende-se por XXX cm e encontra-se acima da XXX abaixo da XXX no plano da reflexão peritoneal.</w:t>
      </w:r>
    </w:p>
    <w:p w14:paraId="690C008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A borda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infiltrativa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do tumor localiza-se de XXX h até XXX h.</w:t>
      </w:r>
    </w:p>
    <w:p w14:paraId="0C7C200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 lesão é restrita à XXX estende-se além da camada muscular própria, XXX destacando-se extensão extramural de XXX mm.</w:t>
      </w:r>
    </w:p>
    <w:p w14:paraId="10E51A6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Estadio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: rmT1 XXX T2 XXX T3a (&lt;1 mm) XXX T3b (1-5 mm) XXX T3c (5-15 mm) XXX T3d (&gt;15 mm) XXX T4 visceral XXX T4 peritoneal.</w:t>
      </w:r>
    </w:p>
    <w:p w14:paraId="403309A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Avaliação esfincteriana para tumores de reto baixo, no plano ou abaixo do anel anorretal:</w:t>
      </w:r>
    </w:p>
    <w:p w14:paraId="01055D6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XXX Extensão para a camada submucosa ou parte da espessura da muscular própria: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seguro, 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 </w:t>
      </w:r>
    </w:p>
    <w:p w14:paraId="45DBF75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Extensão à espessura total da muscular própria: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22AC27F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Extensão ao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4186C50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Extensão ao esfíncter externo: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6A40F57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Extensão além do esfíncter externo, no tecido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isquioanal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59155C8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Linfonodos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mesorretais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suspeitos (sem critérios para acometimento secundário).</w:t>
      </w:r>
    </w:p>
    <w:p w14:paraId="238B646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com sinal heterogêneo / bordas irregulares, em número de XXX.</w:t>
      </w:r>
    </w:p>
    <w:p w14:paraId="3597E0E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Invasão venosa extramural: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há. XXX de vasos de pequeno XXX médio XXX grande calibre. </w:t>
      </w:r>
    </w:p>
    <w:p w14:paraId="1E9C69D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Margem de ressecção circunferencial (CRM):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menor margem por disseminação direta do tumor XXX invasão vascular extramural XXX depósito tumoral, às XXX h.</w:t>
      </w:r>
    </w:p>
    <w:p w14:paraId="719642F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Distância mínima à 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XXX mm; 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 XXX envolvida. </w:t>
      </w:r>
    </w:p>
    <w:p w14:paraId="2C93C4F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Implantes peritoneais: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3BF8EDD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Linfonodos laterais pélvicos: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aspecto reacional / benigno.</w:t>
      </w:r>
    </w:p>
    <w:p w14:paraId="57C9E37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suspeitos para malignidade (com sinal heterogêneo / bordas irregulares) nas cadeias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obturatória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 ilíaca interna XX externa direita XX esquerda.</w:t>
      </w:r>
    </w:p>
    <w:p w14:paraId="7729390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7EB79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F55C5B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088FD21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7C259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5BB964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Estadiamento por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rm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 XX N XX.</w:t>
      </w:r>
    </w:p>
    <w:p w14:paraId="088216D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 XXX comprometida.</w:t>
      </w:r>
    </w:p>
    <w:p w14:paraId="01B3DEA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Invasão vascular extramural positiva XXX negativa.</w:t>
      </w:r>
    </w:p>
    <w:p w14:paraId="7812E029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72E88C6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F41BB6B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7BFC725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C7243C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9EF43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0C11B0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55AD2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0A11D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A70AE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FEC67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14B4C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F2A7A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8D5AA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A7A54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0A0BA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29D64D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0F64D5" w14:textId="7A3A7B83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8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8" w:name="A18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URORRESSONÂNCIA FEMININO</w:t>
      </w:r>
      <w:bookmarkEnd w:id="18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90C9D41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9BF554" w14:textId="30A15A29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DE ABDOME E PELVE</w:t>
      </w:r>
    </w:p>
    <w:p w14:paraId="53D1AF73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E44C251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EDF7AB7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73776C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01F68F6" w14:textId="2EB96C3D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0A903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04B689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injeção endovenosa de contraste paramagnético, incluindo séries de urorressonância. </w:t>
      </w:r>
    </w:p>
    <w:p w14:paraId="37F773A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1D3DA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BD374B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 </w:t>
      </w:r>
    </w:p>
    <w:p w14:paraId="1A31F8D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contornos regulares, com sinal preservado. </w:t>
      </w:r>
    </w:p>
    <w:p w14:paraId="0A23E77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Sinais de deposição adiposa no parênquima hepático, sendo calculada porcentagem de gordura no fígado em XXX % (normal até 5%). </w:t>
      </w:r>
    </w:p>
    <w:p w14:paraId="1E744D4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intra ou extra-hepáticas sem dilatações. Colédoco de calibre normal, sem cálculos de volume apreciável. </w:t>
      </w:r>
    </w:p>
    <w:p w14:paraId="6EC640D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com paredes finas e conteúdo de sinal homogêneo.</w:t>
      </w:r>
    </w:p>
    <w:p w14:paraId="46B3397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sinal preservado. Não há dilatação do ducto principal.</w:t>
      </w:r>
    </w:p>
    <w:p w14:paraId="64B0B30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69D18FE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nódulos.  </w:t>
      </w:r>
    </w:p>
    <w:p w14:paraId="278A61C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espessura do parênquima preservada. Não há hidronefrose. </w:t>
      </w:r>
    </w:p>
    <w:p w14:paraId="02D575A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Ureteres: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trajeto e calibre preservados, com drenagem livre, sem falhas de enchimento, cálculos ou lesões vegetantes evidentes. </w:t>
      </w:r>
    </w:p>
    <w:p w14:paraId="520FF65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 </w:t>
      </w:r>
    </w:p>
    <w:p w14:paraId="4969490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 Ausência de líquido livre.  Regiões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retrocervical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paracervicais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 do septo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retovaginal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livres. Recesso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vesicouterino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livre. </w:t>
      </w:r>
    </w:p>
    <w:p w14:paraId="6724A7C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 </w:t>
      </w:r>
    </w:p>
    <w:p w14:paraId="04465E2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moderada XXX repleção e paredes regulares. </w:t>
      </w:r>
    </w:p>
    <w:p w14:paraId="1A95FF1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anteversoflexão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dimensões normais e contornos regulares. Mede: XXX cm (volume estimado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). Miométrio com sinal característico, sem nódulos conspícuos. Zona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juncional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espessura e sinal normais. Endométrio com espessura de XXX cm.</w:t>
      </w:r>
    </w:p>
    <w:p w14:paraId="0767ECC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Ovários: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tópicos, com dimensões e sinal preservados. Não há cistos com conteúdo espesso ou hemático. </w:t>
      </w:r>
    </w:p>
    <w:p w14:paraId="38F426F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098808A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BFF11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890C8B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4570C14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B3FF3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1519CF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73D738DA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AD0A5E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37385B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1DCFDCA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2FFA95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1040E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95BC2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5FD16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F2115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90597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C658F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50EBD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74F36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AA446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10088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23F15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EE8FB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0B412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CF7CD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F6024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C1348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0912BC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40D4E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B6843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655A4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11C9E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D4B72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B782F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35410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0EC1C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92935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23111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8706D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6E4CD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54318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604C6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5E7B0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54244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909DA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B15AD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23E0E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FF35AE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207B28" w14:textId="0D4729E4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9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9" w:name="A19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URORRESSONÂNCIA MASCULINO</w:t>
      </w:r>
      <w:bookmarkEnd w:id="19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E4B4C97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1218499" w14:textId="7E1ECA7E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DE ABDOME E PELVE</w:t>
      </w:r>
    </w:p>
    <w:p w14:paraId="461DD9E5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23CF4CC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87D7F9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1756F8F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DE8BDF9" w14:textId="01459459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CCAB8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ADC80F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injeção endovenosa de contraste paramagnético, incluindo séries de urorressonância. </w:t>
      </w:r>
    </w:p>
    <w:p w14:paraId="684BEB9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39A606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471AAD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contornos regulares, com sinal preservado. </w:t>
      </w:r>
    </w:p>
    <w:p w14:paraId="67B29B0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Sinais de deposição adiposa no parênquima hepático, sendo calculada porcentagem de gordura no fígado em XXX % (normal até 5%). </w:t>
      </w:r>
    </w:p>
    <w:p w14:paraId="49F2D8A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intra ou extra-hepáticas sem dilatações. Colédoco de calibre normal, sem cálculos de volume apreciável. </w:t>
      </w:r>
    </w:p>
    <w:p w14:paraId="046E487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com paredes finas e conteúdo de sinal homogêneo.</w:t>
      </w:r>
    </w:p>
    <w:p w14:paraId="15DF209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sinal preservado. Não há dilatação do ducto principal.</w:t>
      </w:r>
    </w:p>
    <w:p w14:paraId="2BF1805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6AD57AB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nódulos.  </w:t>
      </w:r>
    </w:p>
    <w:p w14:paraId="1AD2D5D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Rins: 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dimensões normais e espessura do parênquima preservada. Não há hidronefrose. </w:t>
      </w:r>
    </w:p>
    <w:p w14:paraId="25636F7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Ureteres: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trajeto e calibre preservados, com drenagem livre, sem falhas de enchimento, cálculos ou lesões vegetantes evidentes. </w:t>
      </w:r>
    </w:p>
    <w:p w14:paraId="72B78BC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Alças intestinais: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do intestino delgado e grosso sem particularidades ao método. </w:t>
      </w:r>
    </w:p>
    <w:p w14:paraId="06796A6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 Ausência de líquido livre.  </w:t>
      </w:r>
    </w:p>
    <w:p w14:paraId="7AF455B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 abdominal com calibre normal. Veias cava inferior, porta e hepáticas pérvias. </w:t>
      </w:r>
    </w:p>
    <w:p w14:paraId="0A8985A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moderada XXX repleção e paredes regulares. </w:t>
      </w:r>
    </w:p>
    <w:p w14:paraId="58D943A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Próstata: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contornos regulares. Mede: XXX cm (volume estimado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). Zona de transição com sinal heterogêneo característico e nódulos de provável hiperplasia. Zona periférica discretamente heterogênea, sem particularidades neste protocolo. </w:t>
      </w:r>
    </w:p>
    <w:p w14:paraId="2204BA9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Vesículas seminais: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e sinal preservados. </w:t>
      </w:r>
    </w:p>
    <w:p w14:paraId="2A777F7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4562943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DC9F2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37D181B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7B6A235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D9D27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C6BD24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5CFFDB75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E93019A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8B15294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5B9C53E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 xml:space="preserve">CRM: </w:t>
      </w:r>
    </w:p>
    <w:p w14:paraId="1F6DFC3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7122A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4ADFE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7D1B4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8B612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1A2AF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F043B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629D7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3FE43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22700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30FE9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A46B6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B857B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0A910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6A893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1DF9D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075DB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A210F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70A585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29A91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49DA2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E0C7F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0A022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1C3C3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25783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008CD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790E1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3292F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4957B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D5253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6D683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5A007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8D84D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71A8E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F3121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08711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14E3E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7CC48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6C280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6F720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A080AA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8AD375" w14:textId="3C41BEB3" w:rsidR="0059709E" w:rsidRPr="00E91F87" w:rsidRDefault="00C03555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20</w:t>
      </w:r>
      <w:r w:rsidR="0059709E"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0" w:name="A20"/>
      <w:r w:rsidR="0059709E"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ENTERORRESSONÂNCIA</w:t>
      </w:r>
      <w:bookmarkEnd w:id="20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38E6826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CDEF7D0" w14:textId="413D9BCA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ENTEROGRAFIA POR RESSONÂNCIA MAGNÉTICA</w:t>
      </w:r>
    </w:p>
    <w:p w14:paraId="6FD9008D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F726AB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E935B4C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62218BF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0D5A4E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24108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59BDAD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sem XXX com administração intravenosa do meio de contraste paramagnético (gadolínio).  Foi administrado meio de contraste neutro por via oral para distensão de alças intestinais. </w:t>
      </w:r>
    </w:p>
    <w:p w14:paraId="072886B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Houve progressão do meio de contraste administrado por via oral até o XXX, com distensão satisfatória das alças delgadas. </w:t>
      </w:r>
    </w:p>
    <w:p w14:paraId="38C44F8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2CBBD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52F55A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Cirurgias pregressas: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</w:t>
      </w:r>
    </w:p>
    <w:p w14:paraId="33F7235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Estômago e duodeno: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 </w:t>
      </w:r>
    </w:p>
    <w:p w14:paraId="2B12C74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Intestino delgado: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distribuição, calibre e realce mucoso de aspecto usual. Íleo terminal e válvula ileocecal com boa distensão, com aspecto preservado.  </w:t>
      </w:r>
    </w:p>
    <w:p w14:paraId="0A74858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Intestino grosso: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moldura cólica com calibre e posicionamento habitual, sem lesões focais detectáveis ao método. </w:t>
      </w:r>
    </w:p>
    <w:p w14:paraId="33335A7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91F87">
        <w:rPr>
          <w:rFonts w:ascii="Arial" w:hAnsi="Arial" w:cs="Arial"/>
          <w:color w:val="FF0000"/>
          <w:sz w:val="24"/>
          <w:szCs w:val="24"/>
        </w:rPr>
        <w:t>XXX DII - na presença de acometimento nos segmentos acima descrever dessa maneira:</w:t>
      </w:r>
    </w:p>
    <w:p w14:paraId="5423746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Sinais de doença inflamatória predominantemente ativa XXX inativa e estenosante XXX não estenosante, em segmentos contínuos XXX descontínuos de XXX, destacando-se:  </w:t>
      </w:r>
    </w:p>
    <w:p w14:paraId="6F3685F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E91F87">
        <w:rPr>
          <w:rFonts w:ascii="Arial" w:hAnsi="Arial" w:cs="Arial"/>
          <w:color w:val="000000" w:themeColor="text1"/>
          <w:sz w:val="24"/>
          <w:szCs w:val="24"/>
        </w:rPr>
        <w:t>segmento</w:t>
      </w:r>
      <w:proofErr w:type="gram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XXX, com extensão de XX cm e espessamento parietal ausente XXX leve (3-5 mm) XXX moderado (5-9 mm) XXX acentuado (&gt; 10 mm); </w:t>
      </w:r>
    </w:p>
    <w:p w14:paraId="19BD2A3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E91F87">
        <w:rPr>
          <w:rFonts w:ascii="Arial" w:hAnsi="Arial" w:cs="Arial"/>
          <w:color w:val="000000" w:themeColor="text1"/>
          <w:sz w:val="24"/>
          <w:szCs w:val="24"/>
        </w:rPr>
        <w:t>segmento</w:t>
      </w:r>
      <w:proofErr w:type="gram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XXX, com extensão de XX cm e espessamento parietal ausente XXX leve (3-5 mm) XXX moderado (5-9 mm) XXX acentuado (&gt; 10 mm);</w:t>
      </w:r>
    </w:p>
    <w:p w14:paraId="09088A1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Não há XXX há sinais de doença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fistulizante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ativa XXX inativa. </w:t>
      </w:r>
      <w:r w:rsidRPr="00E91F87">
        <w:rPr>
          <w:rFonts w:ascii="Arial" w:hAnsi="Arial" w:cs="Arial"/>
          <w:color w:val="FF0000"/>
          <w:sz w:val="24"/>
          <w:szCs w:val="24"/>
        </w:rPr>
        <w:t>(relatar o tipo e localização da fístula, incluindo fístula perianal).</w:t>
      </w:r>
    </w:p>
    <w:p w14:paraId="27A7857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XXX há líquido livre peritoneal, pneumoperitônio ou coleções intra-abdominais. </w:t>
      </w:r>
    </w:p>
    <w:p w14:paraId="60B783D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Mesentério: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XXX edema da gordura mesentérica, XXX ingurgitamento dos vasos retos, XXX proliferação da gordura mesentérica e XXX linfonodos proeminentes  adjacentes aos segmentos envolvidos. </w:t>
      </w:r>
    </w:p>
    <w:p w14:paraId="7B499AA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sacroileíte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 necrose avascular XXX sem particularidades. </w:t>
      </w:r>
    </w:p>
    <w:p w14:paraId="51BE164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69DBD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Achados adicionais:</w:t>
      </w:r>
    </w:p>
    <w:p w14:paraId="6C23A17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bases pulmonares de aspecto preservado.   </w:t>
      </w:r>
    </w:p>
    <w:p w14:paraId="2DF654A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Fígado, pâncreas, baço e adrenais: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no protocolo do estudo. </w:t>
      </w:r>
    </w:p>
    <w:p w14:paraId="5E1B7A3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dilatação das vias biliares intra ou extra-hepáticas. </w:t>
      </w:r>
    </w:p>
    <w:p w14:paraId="5F2B819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dimensões normais e espessura do parênquima preservada. Não há hidronefrose.</w:t>
      </w:r>
    </w:p>
    <w:p w14:paraId="23185FB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aorta, veia cava inferior e veia porta de calibre e morfologia habitual. </w:t>
      </w:r>
    </w:p>
    <w:p w14:paraId="791DD19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 </w:t>
      </w:r>
    </w:p>
    <w:p w14:paraId="07FE785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pélvicas: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  </w:t>
      </w:r>
    </w:p>
    <w:p w14:paraId="485B0CB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6803153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5248F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4C6A92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Exames anteriores não disponíveis para a análise.</w:t>
      </w:r>
    </w:p>
    <w:p w14:paraId="1453896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CAADD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17B521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Sinais de doença inflamatória predominantemente ativa XXX inativa, estenosante XXX não estenosante 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fistulizante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 não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fistulizante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XXX sem coleções, em segmentos contínuos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discontinuos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XXX. </w:t>
      </w:r>
    </w:p>
    <w:p w14:paraId="23091F6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06DDE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Adaptado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de:  Wildman-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Tobriner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, B. et al. Structured reporting of CT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enterography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for inflammatory bowel disease: effect on key feature reporting, accuracy across training levels, and subjective assessment of disease by referring physicians. </w:t>
      </w: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Abdominal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Radiology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, 42(9), pp.2243-2250.</w:t>
      </w:r>
    </w:p>
    <w:p w14:paraId="5A6DCDB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179156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D3623C5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1072E3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27CC4B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92438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3505E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305EC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B12620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96156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AB21C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C8291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C9BAA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F51FD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2AF50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531BF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477DA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35199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FCCE8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D7EA2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D9160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3C646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D661B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B30EF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58823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FAD54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D9FFF2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10830D" w14:textId="1A3CD224" w:rsidR="0059709E" w:rsidRPr="00751EBE" w:rsidRDefault="00751EBE" w:rsidP="0059709E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3973B4" w:rsidRPr="00751EBE">
        <w:rPr>
          <w:rFonts w:ascii="Arial" w:hAnsi="Arial" w:cs="Arial"/>
          <w:b/>
          <w:bCs/>
          <w:color w:val="FFFFFF" w:themeColor="background1"/>
          <w:sz w:val="24"/>
          <w:szCs w:val="24"/>
        </w:rPr>
        <w:t>C</w:t>
      </w:r>
      <w:r w:rsidR="0059709E" w:rsidRPr="00751EBE">
        <w:rPr>
          <w:rFonts w:ascii="Arial" w:hAnsi="Arial" w:cs="Arial"/>
          <w:b/>
          <w:bCs/>
          <w:color w:val="FFFFFF" w:themeColor="background1"/>
          <w:sz w:val="24"/>
          <w:szCs w:val="24"/>
        </w:rPr>
        <w:t>. PELVE:</w:t>
      </w:r>
    </w:p>
    <w:p w14:paraId="1B805314" w14:textId="77777777" w:rsidR="0059709E" w:rsidRPr="00E91F87" w:rsidRDefault="0059709E" w:rsidP="0059709E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24FFF970" w14:textId="7F8F929B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>2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1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1" w:name="A21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- DEFECORRESSONÂNCIA</w:t>
      </w:r>
      <w:bookmarkEnd w:id="21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D353E14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B1108FE" w14:textId="41F849D5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PELVE</w:t>
      </w:r>
    </w:p>
    <w:p w14:paraId="2792C0CE" w14:textId="77777777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(DEFECO-RM)</w:t>
      </w:r>
    </w:p>
    <w:p w14:paraId="738C7401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E4B2EB1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54B1E88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DDF2657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FB721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5461E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03C9F5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 </w:t>
      </w:r>
    </w:p>
    <w:p w14:paraId="10B92D2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Introduzido gel para a distensão vaginal e da ampola retal. Realizadas manobras dinâmicas para avaliação do assoalho pélvico.</w:t>
      </w:r>
    </w:p>
    <w:p w14:paraId="2B05667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38B96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602D538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média repleção, sem particularidades.</w:t>
      </w:r>
    </w:p>
    <w:p w14:paraId="45EB055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Uretra: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6439A30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Próstata: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contornos regulares, sem particularidades nesse protocolo.</w:t>
      </w:r>
    </w:p>
    <w:p w14:paraId="122FAF5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Vesículas seminais: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e sinal preservados.</w:t>
      </w:r>
    </w:p>
    <w:p w14:paraId="4A65684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anteversoflexão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dimensões normais e contornos regulares. Mede: cerca de XX cm; volume estimado em XX cc. Miométrio: Sinal homogêneo, sem nódulos. Zona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juncional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de  espessura normal, sem cistos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subendometriais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ou focos hemáticos. Endométrio: homogêneo e com espessura de XX cm.</w:t>
      </w:r>
    </w:p>
    <w:p w14:paraId="2F5D577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Ovários: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com pequenos cistos de aspecto folicular / funcional de até XX cm à direita XX esquerda. Não há cistos com conteúdo hemático ou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endometriomas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AF024A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Vagina: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59BAE0A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Cavidade peritoneal: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 significativo.</w:t>
      </w:r>
    </w:p>
    <w:p w14:paraId="7149332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Reto e canal anal: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203CE3E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Retenção retal pós-evacuação desprezível.</w:t>
      </w:r>
    </w:p>
    <w:p w14:paraId="5B008C6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Evacuação parcial e em pequenas quantidades do conteúdo retal.</w:t>
      </w:r>
    </w:p>
    <w:p w14:paraId="3F174A0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Músculo elevador do ânus: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simétrico e com espessura preservada.</w:t>
      </w:r>
    </w:p>
    <w:p w14:paraId="7B80872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Músculo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puborretal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esfíncter externo: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alças íntegras e com espessura preservada.</w:t>
      </w:r>
    </w:p>
    <w:p w14:paraId="0CCDA00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Fossas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isquioanal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isquiorretal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aspecto usual.</w:t>
      </w:r>
    </w:p>
    <w:p w14:paraId="4780597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As sequências dinâmicas para avaliação do assoalho pélvico mostram:</w:t>
      </w:r>
    </w:p>
    <w:p w14:paraId="21F459C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Em repouso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 xml:space="preserve">Durante </w:t>
      </w:r>
      <w:proofErr w:type="gramStart"/>
      <w:r w:rsidRPr="00E91F87">
        <w:rPr>
          <w:rFonts w:ascii="Arial" w:hAnsi="Arial" w:cs="Arial"/>
          <w:color w:val="000000" w:themeColor="text1"/>
          <w:sz w:val="24"/>
          <w:szCs w:val="24"/>
        </w:rPr>
        <w:t>contração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Durante</w:t>
      </w:r>
      <w:proofErr w:type="gram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esforço evacuatório</w:t>
      </w:r>
    </w:p>
    <w:p w14:paraId="36243E2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Linha H (n &lt; 6 cm)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XX cm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XX cm</w:t>
      </w:r>
    </w:p>
    <w:p w14:paraId="2771D78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Linha M (n &lt; 2 cm)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XX cm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XX cm</w:t>
      </w:r>
    </w:p>
    <w:p w14:paraId="5566431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ARA (n: 94° a 114°)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°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°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°</w:t>
      </w:r>
    </w:p>
    <w:p w14:paraId="4F27A1A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Ângulo da placa</w:t>
      </w:r>
    </w:p>
    <w:p w14:paraId="3E71E35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suspensora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c/ PCL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°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°</w:t>
      </w:r>
    </w:p>
    <w:p w14:paraId="322AEEE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lastRenderedPageBreak/>
        <w:t>(n &lt; 10°)</w:t>
      </w:r>
    </w:p>
    <w:p w14:paraId="341CB2A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Retocele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XX cm</w:t>
      </w:r>
    </w:p>
    <w:p w14:paraId="4BFF294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AJR a PCL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XX cm abaixo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XX cm abaixo</w:t>
      </w:r>
    </w:p>
    <w:p w14:paraId="16DF7CD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Colo vesical a PCL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XX cm acima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XX cm abaixo</w:t>
      </w:r>
    </w:p>
    <w:p w14:paraId="16C5C54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Colo uterino a PCL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XX cm acima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XX cm abaixo</w:t>
      </w:r>
    </w:p>
    <w:p w14:paraId="3C2D5DC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Peritôneo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 PCL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cm abaixo</w:t>
      </w:r>
    </w:p>
    <w:p w14:paraId="33745FB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Alça entérica a PCL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cm abaixo</w:t>
      </w:r>
    </w:p>
    <w:p w14:paraId="1289761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Sigmoide a PCL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cm abaixo</w:t>
      </w:r>
    </w:p>
    <w:p w14:paraId="3E84B63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Eixo uretral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Hipermobilidade uretral: sim ou não</w:t>
      </w:r>
    </w:p>
    <w:p w14:paraId="0450002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(n: curvo ou vertical)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C21ADC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Invaginação retal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</w:r>
      <w:r w:rsidRPr="00E91F87">
        <w:rPr>
          <w:rFonts w:ascii="Arial" w:hAnsi="Arial" w:cs="Arial"/>
          <w:color w:val="000000" w:themeColor="text1"/>
          <w:sz w:val="24"/>
          <w:szCs w:val="24"/>
        </w:rPr>
        <w:tab/>
        <w:t>Tipo (mucosa ou espessura completa; focal ou circunferencial) e localização (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retorretal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ou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retoanal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0314A98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AB93C2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Impressão:</w:t>
      </w:r>
    </w:p>
    <w:p w14:paraId="3F46356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Houve aumento da linha H durante a manobra de evacuação, inferindo ampliação do hiato elevador.</w:t>
      </w:r>
    </w:p>
    <w:p w14:paraId="037CBED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Houve aumento da linha M durante a manobra de evacuação, inferindo disfunção do assoalho pélvico.</w:t>
      </w:r>
    </w:p>
    <w:p w14:paraId="63B1031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Ângulo da placa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suspensora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normal XX &gt;10°, indicando perda do suporte pélvico.</w:t>
      </w:r>
    </w:p>
    <w:p w14:paraId="18D02E7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Compartimento anterior:</w:t>
      </w:r>
    </w:p>
    <w:p w14:paraId="0592A1E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- Cistocele grau XX ausente.</w:t>
      </w:r>
    </w:p>
    <w:p w14:paraId="6559261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- Hipermobilidade uretral presente ou ausente.</w:t>
      </w:r>
    </w:p>
    <w:p w14:paraId="2817ACD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Compartimento médio:</w:t>
      </w:r>
    </w:p>
    <w:p w14:paraId="2F4E24B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- Prolapso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uterovaginal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grau XX ausente.</w:t>
      </w:r>
    </w:p>
    <w:p w14:paraId="63E4842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Peritoneocele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Enterocele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Sigmoidocele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grau XX ausente.</w:t>
      </w:r>
    </w:p>
    <w:p w14:paraId="50AEEB6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Compartimento posterior:</w:t>
      </w:r>
    </w:p>
    <w:p w14:paraId="618934A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- Retocele grau XX ausente.</w:t>
      </w:r>
    </w:p>
    <w:p w14:paraId="67B5653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- Descenso da junção anorretal grau XX ausente.</w:t>
      </w:r>
    </w:p>
    <w:p w14:paraId="34F8256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Ângulo anorretal normal ao repouso, com adequada redução durante a contração esfincteriana. / Ausência de ampliação do ângulo anorretal durante a evacuação, com períodos de redução </w:t>
      </w:r>
      <w:proofErr w:type="gramStart"/>
      <w:r w:rsidRPr="00E91F87">
        <w:rPr>
          <w:rFonts w:ascii="Arial" w:hAnsi="Arial" w:cs="Arial"/>
          <w:color w:val="000000" w:themeColor="text1"/>
          <w:sz w:val="24"/>
          <w:szCs w:val="24"/>
        </w:rPr>
        <w:t>do mesmo</w:t>
      </w:r>
      <w:proofErr w:type="gram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representando contração paradoxal do músculo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puborretal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sugerindo dissinergia anorretal (anismo).</w:t>
      </w:r>
    </w:p>
    <w:p w14:paraId="2EBFAC0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91F87">
        <w:rPr>
          <w:rFonts w:ascii="Arial" w:hAnsi="Arial" w:cs="Arial"/>
          <w:color w:val="FF0000"/>
          <w:sz w:val="24"/>
          <w:szCs w:val="24"/>
        </w:rPr>
        <w:t xml:space="preserve">(Obs.: Sequências com bexiga vazia dificultam a avaliação de incontinência urinária e a não infusão de gel endovaginal limitam a avaliação de prolapso </w:t>
      </w:r>
      <w:proofErr w:type="spellStart"/>
      <w:r w:rsidRPr="00E91F87">
        <w:rPr>
          <w:rFonts w:ascii="Arial" w:hAnsi="Arial" w:cs="Arial"/>
          <w:color w:val="FF0000"/>
          <w:sz w:val="24"/>
          <w:szCs w:val="24"/>
        </w:rPr>
        <w:t>úterovaginal</w:t>
      </w:r>
      <w:proofErr w:type="spellEnd"/>
      <w:r w:rsidRPr="00E91F87">
        <w:rPr>
          <w:rFonts w:ascii="Arial" w:hAnsi="Arial" w:cs="Arial"/>
          <w:color w:val="FF0000"/>
          <w:sz w:val="24"/>
          <w:szCs w:val="24"/>
        </w:rPr>
        <w:t>).</w:t>
      </w:r>
    </w:p>
    <w:p w14:paraId="0A37203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DBED7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Legenda: ARA: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anorectal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angle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; PCL: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pubococcygeal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line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; AJR: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anorectal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junction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3331E85D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* El Sayed, R., Alt, C., Maccioni, F.,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Meissnitzer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M.,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Masselli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G.,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Manganaro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L., Vinci, V. and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Weishaupt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D., 2016. </w:t>
      </w: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Magnetic resonance imaging of pelvic floor dysfunction - joint recommendations of the ESUR and ESGAR Pelvic Floor Working Group.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European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Radiology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, 27(5), pp.2067-2085.</w:t>
      </w:r>
    </w:p>
    <w:p w14:paraId="14FDC73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6D12448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069D60C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7452F7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094BC04" w14:textId="77777777" w:rsidR="0048091C" w:rsidRPr="00E91F87" w:rsidRDefault="0048091C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109A33E3" w14:textId="3E86B073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2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2" w:name="A22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- ENDOMETRIOSE</w:t>
      </w:r>
      <w:bookmarkEnd w:id="22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5DA394F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6C53B59" w14:textId="502C12CE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PELVE</w:t>
      </w:r>
    </w:p>
    <w:p w14:paraId="360A0FDC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B0F47D5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4439935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059767F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7827B6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C60A5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F87B49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 sem XXX com a administração intravenosa do meio de contraste paramagnético (gadolínio). XXX Administrado gel via vaginal.  </w:t>
      </w:r>
    </w:p>
    <w:p w14:paraId="342746B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61D1AA9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38AF65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Data da última menstruação: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    </w:t>
      </w:r>
    </w:p>
    <w:p w14:paraId="451A49D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Compartimento anterior </w:t>
      </w:r>
    </w:p>
    <w:p w14:paraId="1C909BB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moderada repleção, paredes regulares e conteúdo homogêneo.  </w:t>
      </w:r>
    </w:p>
    <w:p w14:paraId="72B1D18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Trígono vesical e meatos ureterais e terços distais dos ureteres: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livres  </w:t>
      </w:r>
    </w:p>
    <w:p w14:paraId="2AC02E6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Peritônio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vesicouterino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ligamentos redondos: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livres.  </w:t>
      </w:r>
    </w:p>
    <w:p w14:paraId="29C0800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FC743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Compartimento médio</w:t>
      </w:r>
    </w:p>
    <w:p w14:paraId="6804575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XXXXX,  medindo 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x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cm e com volume estimado em XXX cm³. Miométrio homogêneo. Zona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juncional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espessura e sinal preservados. Não há sinais de adenomiose. Endométrio com espessura de XXX cm.</w:t>
      </w:r>
    </w:p>
    <w:p w14:paraId="0997CF9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Ovário direito: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tópico, de dimensões normais, contendo pelo menos XX folículos. Não há imagens cistos hemáticos e/ou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endometriomas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. Volume: 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x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cm³.  </w:t>
      </w:r>
    </w:p>
    <w:p w14:paraId="2003C10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Ovário esquerdo: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 tópico, de dimensões normais, contendo pelo menos XX folículos. Não há imagens cistos hemáticos e/ou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endometriomas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. Volume: 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x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cm³. </w:t>
      </w:r>
    </w:p>
    <w:p w14:paraId="4B10F5F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Fórnice vaginal posterior: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alterações.</w:t>
      </w:r>
    </w:p>
    <w:p w14:paraId="64B90F6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Regiões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paracervicais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alterações.  </w:t>
      </w:r>
    </w:p>
    <w:p w14:paraId="2A91846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90C83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Compartimento posterior</w:t>
      </w:r>
    </w:p>
    <w:p w14:paraId="6C5DE8A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Regiões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retrocervical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tórus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uterino e ligamento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uterossacros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livres.</w:t>
      </w:r>
    </w:p>
    <w:p w14:paraId="69B3467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Fundo de saco posterior: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livre. Ausência de líquido livre.  </w:t>
      </w:r>
    </w:p>
    <w:p w14:paraId="1DA3A13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Septo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retovaginal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livre.  </w:t>
      </w:r>
    </w:p>
    <w:p w14:paraId="296DA91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Retossigmoide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 livre pelo método. XXX(acometendo a parede anterior do reto, acometendo a camada muscular, medindo 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X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cm, envolvendo % da circunferência, sem determinar redução luminal significativa e distando cerca de  X cm da borda anal.  </w:t>
      </w:r>
    </w:p>
    <w:p w14:paraId="6EFC512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C182A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Outras estruturas</w:t>
      </w:r>
    </w:p>
    <w:p w14:paraId="7ABD4F4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Nervos hipogástricos: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livres.  </w:t>
      </w:r>
    </w:p>
    <w:p w14:paraId="4B981DA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Assoalho pélvico: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 </w:t>
      </w:r>
    </w:p>
    <w:p w14:paraId="25B58F7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Íleo distal: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414DAA3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Apêndice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cecal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XXX  não individualizado.  </w:t>
      </w:r>
    </w:p>
    <w:p w14:paraId="5B88B01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- Parede abdominal: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25D92D1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A39C0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 exames anteriores disponíveis para comparação. </w:t>
      </w:r>
    </w:p>
    <w:p w14:paraId="7AA6909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06B47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3464CE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Não há sinais de endometriose profunda. </w:t>
      </w:r>
    </w:p>
    <w:p w14:paraId="0B01876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dentro dos padrões da normalidade.</w:t>
      </w:r>
    </w:p>
    <w:p w14:paraId="69E23811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8DE6E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CE0EA84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B918A51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4B3239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69877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7F974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DA988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19DC1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1E2E6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E73ED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AAB9E1" w14:textId="77777777" w:rsidR="00FA36E7" w:rsidRDefault="00FA36E7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A5580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A6366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D4BB2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18DE4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BF589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14B34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42D88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53A96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F6363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98002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D67DF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F4B56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2C1F7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F609F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BB805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30219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6BDBB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190DC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D3A3C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6D61D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F8315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A0E4A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3385C8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63CAD9" w14:textId="6E8F9543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3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3" w:name="A23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- FEMININO</w:t>
      </w:r>
      <w:bookmarkEnd w:id="23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6943DDE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69DEF0" w14:textId="155E1D3C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DE PELVE</w:t>
      </w:r>
    </w:p>
    <w:p w14:paraId="5421DB51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1E7A07F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E04FB76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02F90BE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9AA3F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91CBB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F403AA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 XXX Administrado gel vaginal.</w:t>
      </w:r>
    </w:p>
    <w:p w14:paraId="6E166A4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F8620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FD4F1B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anteversoflexão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dimensões normais e contornos regulares. Mede: XXX cm (volume estimado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). Miométrio com sinal característico, sem nódulos conspícuos.</w:t>
      </w:r>
    </w:p>
    <w:p w14:paraId="7749F79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Zona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juncional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espessura normal, sem cistos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subendometriais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ou focos hemáticos. </w:t>
      </w:r>
    </w:p>
    <w:p w14:paraId="6BAC03D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Endométrio: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homogêneo e com espessura de XX cm.</w:t>
      </w:r>
    </w:p>
    <w:p w14:paraId="411D355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Ovários: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normais. Não há cistos com conteúdo hemático ou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endometriomas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8940E6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regiões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retrocervical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paracervicais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fossas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ovárias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 recesso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vesicouterino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livres. Ausência de líquido livre em quantidade significativa na cavidade pélvica. </w:t>
      </w:r>
    </w:p>
    <w:p w14:paraId="02F9E11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moderada XXX pequena repleção e paredes regulares.</w:t>
      </w:r>
    </w:p>
    <w:p w14:paraId="473DB88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Retossigmoide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aspecto preservado. </w:t>
      </w:r>
    </w:p>
    <w:p w14:paraId="25DCE63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 pélvicas.</w:t>
      </w:r>
    </w:p>
    <w:p w14:paraId="2678AE4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 pelo protocolo.</w:t>
      </w:r>
    </w:p>
    <w:p w14:paraId="7EC30C5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BD866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50D9EF9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53CA3DD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B338D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698AB3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4FE20536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CEEC767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F648BA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F4DE886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9ECE9F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D7ACA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073DF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DFEDA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AD658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1DC76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77E44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7D6F8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8D4DF2" w14:textId="043258B9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4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4" w:name="A24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- FÍSTULA</w:t>
      </w:r>
      <w:bookmarkEnd w:id="24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9996583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2F413D5" w14:textId="1A827399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PELVE</w:t>
      </w:r>
    </w:p>
    <w:p w14:paraId="24696C13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63DC75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10D6040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93258BC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8A9A0D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8BC5A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32B3D7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 Exame direcionado à pesquisa de fístulas perianais.</w:t>
      </w:r>
    </w:p>
    <w:p w14:paraId="4CE1B9D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A4905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6641CB1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Fístula perianal: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transesfincteriana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supraesfincteriana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extra-esfincteriana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orifício interno (mucoso) às XXX horas do canal anal, a cerca de XXX cm da borda anal, com trajeto descendente, exteriorizando-se (orifício cutâneo) no sulco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interglútea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 no períneo à direita XXX esquerda. </w:t>
      </w:r>
    </w:p>
    <w:p w14:paraId="0518423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Alterações inflamatórias circunjacentes: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edema nos planos adiposos das fossas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isquioanais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à direita XXX esquerda.</w:t>
      </w:r>
    </w:p>
    <w:p w14:paraId="0EB1E9B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Coleções e abscessos: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5A5EE25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Líquido intraperitoneal livre: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detectado.</w:t>
      </w:r>
    </w:p>
    <w:p w14:paraId="051F43C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Linfonodomegalias pélvicas: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1B773CE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67173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35F2A1E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moderada repleção e paredes regulares.</w:t>
      </w:r>
    </w:p>
    <w:p w14:paraId="3838E2B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Próstata: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dimensões normais e contornos regulares, sem particularidades nesse protocolo.</w:t>
      </w:r>
    </w:p>
    <w:p w14:paraId="795F811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Vesículas seminais: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e sinal preservados.</w:t>
      </w:r>
    </w:p>
    <w:p w14:paraId="5FE8490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anteversoflexão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dimensões normais e contornos regulares. Mede: XXX cm (volume estimado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). Miométrio com sinal característico, sem nódulos conspícuos. Zona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juncional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espessura e sinal normais. Endométrio com espessura de XXX cm.</w:t>
      </w:r>
    </w:p>
    <w:p w14:paraId="6D46DDD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Ovários: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normais. Não há cistos com conteúdo hemático ou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endometriomas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2BA9AA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 pelo protocolo.</w:t>
      </w:r>
    </w:p>
    <w:p w14:paraId="5BCC3FC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B69A5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094BE38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3F64AFC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B810D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46A5CF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073358EA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7E6C10E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A890AD4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6715191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 xml:space="preserve">CRM: </w:t>
      </w:r>
    </w:p>
    <w:p w14:paraId="2F7C9824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7DE2C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C06B0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BCF08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BD837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42321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CD5AF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3401D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EF1A3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89BCA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0B280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62666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C8C0F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BF3E6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07DF9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6BEED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AE55F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5B8E5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285FD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8D297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A0657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C585D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546AC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0732A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0448A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D3089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A45AE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191DC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E08F0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936B6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6BFAB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8ECAD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40ECD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B892C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53F3E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34E86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6BD53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6BD24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8B219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9B03F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7C5388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E56A07" w14:textId="096A775E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5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5" w:name="A25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- MASCULINO</w:t>
      </w:r>
      <w:bookmarkEnd w:id="25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758C694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1217D49" w14:textId="5472133C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PELVE</w:t>
      </w:r>
    </w:p>
    <w:p w14:paraId="36A5D9FE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3A8A68A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09B7A0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7D65782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CD04532" w14:textId="34E7DCA9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FB435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E523E1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  </w:t>
      </w:r>
    </w:p>
    <w:p w14:paraId="7424ACA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E007AA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Achados: </w:t>
      </w:r>
    </w:p>
    <w:p w14:paraId="336D44F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média XXX pequena repleção, sem particularidades.  </w:t>
      </w:r>
    </w:p>
    <w:p w14:paraId="01FC50D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Próstata: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contornos preservados, medindo XXX cm (peso estimado em XXX g). Zona de transição com sinal heterogêneo característico. Zona periférica sem particularidades nesse protocolo. </w:t>
      </w:r>
    </w:p>
    <w:p w14:paraId="47B6F58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Vesículas seminais: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particularidades. </w:t>
      </w:r>
    </w:p>
    <w:p w14:paraId="50F6A55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 pélvicas.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Auaência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líquido livre na pelve.  </w:t>
      </w:r>
    </w:p>
    <w:p w14:paraId="2133101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3EFE2A3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A729B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2F9581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52B4F35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2E86F6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A05B21C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74405BD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40FB17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9177619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41A777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C9892B1" w14:textId="77777777" w:rsidR="0048091C" w:rsidRDefault="0048091C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9A9C5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47BEB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63497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DEF1D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FFC16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67EC6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37BA3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066E8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5216D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7B409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FFACE3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8E95CB" w14:textId="22A72DB1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6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6" w:name="A26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- NEO DE COLO DE ÚTERO</w:t>
      </w:r>
      <w:bookmarkEnd w:id="26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3E4F9B9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415715F" w14:textId="0290B10D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DE PELVE</w:t>
      </w:r>
    </w:p>
    <w:p w14:paraId="0515EBAD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FEEC98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2C74528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B4E361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5AB478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E466E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34C89C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  XXX Administrado gel via vaginal.</w:t>
      </w:r>
    </w:p>
    <w:p w14:paraId="6A4F6E2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42224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82A535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anteversoflexão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dimensões normais e contornos regulares. Mede: XXX cm (volume estimado em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14:paraId="0ACBFE0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Colo uterino: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Lesão expansiva sólida acometendo lábio posterior XXX anterior,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exofítica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obliterando o fórnice vaginal posterior, medindo cerca de XXX cm. </w:t>
      </w:r>
    </w:p>
    <w:p w14:paraId="4EDC5EA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Não há XXX Há sinais de invasão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parametrial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à esquerda XXX direita XXX bilateral.</w:t>
      </w:r>
    </w:p>
    <w:p w14:paraId="7727206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Terço inferior da vagina livre. </w:t>
      </w:r>
    </w:p>
    <w:p w14:paraId="3312E80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Ureteres distais aparentemente livres.</w:t>
      </w:r>
    </w:p>
    <w:p w14:paraId="775D5CC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Miométrio: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nódulos conspícuos. </w:t>
      </w:r>
    </w:p>
    <w:p w14:paraId="53BDAD5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Zona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juncional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espessura normal, sem cistos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subendometriais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ou focos hemáticos. </w:t>
      </w:r>
    </w:p>
    <w:p w14:paraId="2EAEC08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Endométrio: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homogêneo e com espessura de XX cm.</w:t>
      </w:r>
    </w:p>
    <w:p w14:paraId="011D25E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Vagina: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564307F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Ovários: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normais. Não há cistos com conteúdo hemático ou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endometriomas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495B02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região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retrocervical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fossas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ovárias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 recesso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vesicouterino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aparentemente livres. Ausência de líquido livre em quantidade significativa na cavidade pélvica. </w:t>
      </w:r>
    </w:p>
    <w:p w14:paraId="5D92AAA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moderada XXX pequena repleção e paredes regulares.</w:t>
      </w:r>
    </w:p>
    <w:p w14:paraId="5EAA434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Retossigmoide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aspecto preservado.</w:t>
      </w:r>
    </w:p>
    <w:p w14:paraId="44E4D15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 pélvicas.</w:t>
      </w:r>
    </w:p>
    <w:p w14:paraId="1940C84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 pelo protocolo.</w:t>
      </w:r>
    </w:p>
    <w:p w14:paraId="65514B4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C1AEB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7357BC9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07EA526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68352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FCAE23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Lesão no colo uterino, com sinais de acometimento de XXX.</w:t>
      </w:r>
    </w:p>
    <w:p w14:paraId="75545C4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Não há XXX há linfonodos com critérios para acometimento secundário.</w:t>
      </w:r>
    </w:p>
    <w:p w14:paraId="1A07278F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F8568C0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C10526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9356220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A229F87" w14:textId="7459D115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7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7" w:name="A27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- NEO DE ENDOMÉTRIO</w:t>
      </w:r>
      <w:bookmarkEnd w:id="27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EF85FEF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D4EF6D4" w14:textId="34B716F4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DE PELVE</w:t>
      </w:r>
    </w:p>
    <w:p w14:paraId="071F379F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A57A85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E5A1D28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21D3D08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95FF55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54BC2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5AC366C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</w:t>
      </w:r>
    </w:p>
    <w:p w14:paraId="1549EFA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Administrado gel vaginal.</w:t>
      </w:r>
    </w:p>
    <w:p w14:paraId="507C997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1826F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49CEA6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anteversoflexão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dimensões normais e contornos regulares. Mede: cerca de XX cm; volume estimado em 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. </w:t>
      </w:r>
    </w:p>
    <w:p w14:paraId="22D8CB6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Colo uterino de aspecto preservado.</w:t>
      </w:r>
    </w:p>
    <w:p w14:paraId="7201114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Miométrio: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nódulos conspícuos. </w:t>
      </w:r>
    </w:p>
    <w:p w14:paraId="2E00B43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Zona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juncional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espessura normal, sem cistos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subendometriais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ou focos hemáticos. </w:t>
      </w:r>
    </w:p>
    <w:p w14:paraId="6C0ECA0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Endométrio: </w:t>
      </w:r>
    </w:p>
    <w:p w14:paraId="0E69F1F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Lesão expansiva sólida endometrial estendendo-se do XXX até o XXX, medindo cerca de XXX cm, sem XXX com sinais de invasão do estoma cervical. Nota-se invasão do miométrio anterior XXX posterior, estimado em menos XXX mais de 50% da sua espessura, com distância mínima da serosa estimada em XXX cm.  XXX Há sinais de acometimento da serosa / além da serosa.</w:t>
      </w:r>
    </w:p>
    <w:p w14:paraId="1173A49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Há / Não há sinais de invasão do estroma cervical.</w:t>
      </w:r>
    </w:p>
    <w:p w14:paraId="1C7ECA6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-Paramétrios: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</w:t>
      </w:r>
    </w:p>
    <w:p w14:paraId="4727306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Vagina: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4577A8B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Ovários: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com pequenos cistos de aspecto folicular / funcional de até XXX cm à direita XX esquerda. Não há cistos com conteúdo hemático ou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endometriomas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A91610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Peritônio e retroperitônio: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regiões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retrocervical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paracervicais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fossas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ovárias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 recesso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vesicouterino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aparentemente livres. Ausência de líquido livre em quantidade significativa na cavidade pélvica. </w:t>
      </w:r>
    </w:p>
    <w:p w14:paraId="5643575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moderada repleção e paredes regulares.</w:t>
      </w:r>
    </w:p>
    <w:p w14:paraId="707AF86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Retossigmoide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aspecto preservado. Apêndice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cecal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preservado.</w:t>
      </w:r>
    </w:p>
    <w:p w14:paraId="38995A8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 pélvicas.</w:t>
      </w:r>
    </w:p>
    <w:p w14:paraId="6E33646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 pelo protocolo.</w:t>
      </w:r>
    </w:p>
    <w:p w14:paraId="449ECDE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4F047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16C383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Não há exames anteriores disponíveis para comparação. </w:t>
      </w:r>
    </w:p>
    <w:p w14:paraId="6FB5FCD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B1699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82BD8F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Lesão expansiva endometrial, acima descrita.</w:t>
      </w:r>
    </w:p>
    <w:p w14:paraId="6E4DACA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E4C826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LAUDO ELABORADO DURANTE CONTINGÊNCIA DO SISTEMA</w:t>
      </w:r>
    </w:p>
    <w:p w14:paraId="47DF390A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99C094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530185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21639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F6905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0C367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9168E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72A70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7DD4E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5ED38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E5C1E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4B946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8A029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91873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FDEDB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95D13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87D9F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C187F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88C64D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85573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83C4E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2799B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24C6C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AA2FD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64941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DAE24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EC098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74826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37597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38FED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7C04C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C6476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508C9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CAACA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22D64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08B42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32564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56E3D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6A3A2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ECBB8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63B2B8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2C2FB8" w14:textId="5E281FEA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8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8" w:name="A28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- PÊNIS</w:t>
      </w:r>
      <w:bookmarkEnd w:id="28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8BCCC96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12F8513" w14:textId="445D4214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PELVE</w:t>
      </w:r>
    </w:p>
    <w:p w14:paraId="1BCC7C25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EC34873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BF0F4F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0BB37FE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1124EE" w14:textId="095FF381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C2C86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68F00B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endovenosa do meio de contraste paramagnético (gadolínio). Protocolo dirigido para a avaliação do pênis.</w:t>
      </w:r>
    </w:p>
    <w:p w14:paraId="271A680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B14E92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2C420BA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Corpos cavernosos: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simétricos, com morfologia e sinal normais. Não se observam placas fibróticas. </w:t>
      </w:r>
    </w:p>
    <w:p w14:paraId="7CC6219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Placa fibrótica com baixo sinal em T2 e realce progressivo situada no interior do corpo cavernoso XXX na túnica albugínea à direita XXX esquerda, na porção bulbar XXX peniana.</w:t>
      </w:r>
    </w:p>
    <w:p w14:paraId="58039DD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Prótese peniana tópica, de contornos regulares. XXX Sinais de migração da prótese.</w:t>
      </w:r>
    </w:p>
    <w:p w14:paraId="1DCAD78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Túnica albugínea íntegra: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contornos regulares e sem sinais de fraturas.</w:t>
      </w:r>
    </w:p>
    <w:p w14:paraId="09BA7BF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Corpo esponjoso: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contornos regulares, dimensões normais e sinal homogêneo.</w:t>
      </w:r>
    </w:p>
    <w:p w14:paraId="5233194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Uretra: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trajeto e contornos preservados.</w:t>
      </w:r>
    </w:p>
    <w:p w14:paraId="0D5DDBD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Testículos: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tópicos, simétricos e de dimensões normais.</w:t>
      </w:r>
    </w:p>
    <w:p w14:paraId="64C7842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526673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3D53BED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50CE227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F0D049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17550F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576FDAA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9238B55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3A5403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59CDC30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CB0249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77ACC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2C85C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14207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2E6FE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873E9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78181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420FC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63960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24EF62" w14:textId="0F80B0C6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9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9" w:name="A29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- PLACENTA</w:t>
      </w:r>
      <w:bookmarkEnd w:id="29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34A06CC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1007E9C" w14:textId="570A5ACB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PELVE</w:t>
      </w:r>
    </w:p>
    <w:p w14:paraId="41B360E1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19987540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8D6E61B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74642B8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05F1D2" w14:textId="1D7A6D6E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1B0C9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5EBF982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a administração intravenosa do meio de contraste paramagnético (gadolínio). Protocolo dirigido para avaliação da placenta. </w:t>
      </w:r>
    </w:p>
    <w:p w14:paraId="773D2E6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012A8A5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80968B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D.U.M: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XXXX.</w:t>
      </w:r>
    </w:p>
    <w:p w14:paraId="7C0246A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I.G.: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 semanas.</w:t>
      </w:r>
    </w:p>
    <w:p w14:paraId="7E5CB59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média repleção, sem particularidades. </w:t>
      </w:r>
    </w:p>
    <w:p w14:paraId="45AECAD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gravídico com feto único, em situação longitudinal, apresentação cefálica XXX pélvica e com dorso à direita XXX esquerda XXX anterior XXX posterior.</w:t>
      </w:r>
    </w:p>
    <w:p w14:paraId="5DA8F02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Placenta: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homogênea XXX heterogênea, de inserção anterior XXX posterior XXX lateral direita XXX lateral esquerda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fúndica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com espessura média de XXX cm  .</w:t>
      </w:r>
    </w:p>
    <w:p w14:paraId="3512C62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91F87">
        <w:rPr>
          <w:rFonts w:ascii="Arial" w:hAnsi="Arial" w:cs="Arial"/>
          <w:color w:val="FF0000"/>
          <w:sz w:val="24"/>
          <w:szCs w:val="24"/>
        </w:rPr>
        <w:t>XXX Escolher dentre as 3 opções abaixo:</w:t>
      </w:r>
    </w:p>
    <w:p w14:paraId="2C490E9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Placenta prévia, recobrindo 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orificio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interno do colo (OCI). </w:t>
      </w:r>
    </w:p>
    <w:p w14:paraId="09C1FF8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Placenta de inserção baixa (distância ≤ 2 cm do OCI, mas não o recobre).</w:t>
      </w:r>
    </w:p>
    <w:p w14:paraId="72742F0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A margem inferior da placenta dista XXX cm do OCI.  </w:t>
      </w:r>
    </w:p>
    <w:p w14:paraId="6E3E56E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91F87">
        <w:rPr>
          <w:rFonts w:ascii="Arial" w:hAnsi="Arial" w:cs="Arial"/>
          <w:color w:val="FF0000"/>
          <w:sz w:val="24"/>
          <w:szCs w:val="24"/>
        </w:rPr>
        <w:t xml:space="preserve">XXX Escolher dentre as 2 opções abaixo: </w:t>
      </w:r>
    </w:p>
    <w:p w14:paraId="68997AF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A interface entre 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cório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 o miométrio mantem-se preservada ao método, não se caracterizando sinais definitivos de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acretismo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placentário no estudo atual. </w:t>
      </w:r>
    </w:p>
    <w:p w14:paraId="630F50D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Sinais sugestivos de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acretismo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placentário caracterizados por heterogeneidade placentária, com bandas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hipointensas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T2, XXX retração placentária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lobulação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uterina, XXX vascularização placentária anormal 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hipervascularização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da subserosa, XXX  indefinição da interface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placentomiometrial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 e afilamento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miometrial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D9D0C4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ED57F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Colo uterino: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comprimento de XXX cm. Orifício interno do colo uterino fechado XXX aberto, sem XXX com protrusão das membranas amnióticas XXX e de líquido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aminótico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854537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Ovários: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forma, dimensões, contornos e intensidade de sinal normais. Ausência de massas em fossas anexiais. </w:t>
      </w:r>
    </w:p>
    <w:p w14:paraId="06136AB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Rins e bexiga maternos: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particularidades.  </w:t>
      </w:r>
    </w:p>
    <w:p w14:paraId="31F241A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 </w:t>
      </w:r>
    </w:p>
    <w:p w14:paraId="35CC921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0D0C3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039B6D7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 </w:t>
      </w:r>
    </w:p>
    <w:p w14:paraId="7CC3E20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C3C27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E07726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Estudo de RM da placenta dentro dos limites da normalidade. </w:t>
      </w:r>
    </w:p>
    <w:p w14:paraId="0EBC648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 com baixa XXX  intermediária  XXX  alta probabilidade para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acretismo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placentário.</w:t>
      </w:r>
    </w:p>
    <w:p w14:paraId="70A464A0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DB53779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C1E05A1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6CAE841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C68BB9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F0C2E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72034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F512E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E2629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EDD3D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E4986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B865B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22E85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37F05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0B979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C343D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0F3E1E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D0CF4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D77F1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2175F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96DAA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C4E0F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0F949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69F2A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5825B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E9C67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0A193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6B2D9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25A1E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8ED2C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9DE2D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1E172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588F6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0E8ED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67429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04E19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14744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66474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FB257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38A1CF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CECDA7" w14:textId="4B1FC412" w:rsidR="0059709E" w:rsidRPr="00E91F87" w:rsidRDefault="00C03555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30</w:t>
      </w:r>
      <w:r w:rsidR="0059709E"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0" w:name="A30"/>
      <w:r w:rsidR="0059709E"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- PRÓSTATA MULTIPARAMÉTRICA</w:t>
      </w:r>
      <w:bookmarkEnd w:id="30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8902D88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0B467D2" w14:textId="1CB1B597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MULTIPARAMÉTRICA DA PRÓSTATA</w:t>
      </w:r>
    </w:p>
    <w:p w14:paraId="68368B79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F919F70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09E568A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56AD795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3FFA93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0ACF0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Indicação clínica: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detecção de neoplasia prostática clinicamente significante. XXX  Estadiamento de neoplasia da próstata. XXX Vigilância ativa. PSA: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ng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. Densidade do PSA (DPSA): XXX. Biópsia prévia: Gleason XXX.</w:t>
      </w:r>
    </w:p>
    <w:p w14:paraId="03B661D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D55F5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2B6357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Sequências de alta resolução ponderadas em T2, difusão e perfusão em aparelho 1,5 XXX 3,0 T.</w:t>
      </w:r>
    </w:p>
    <w:p w14:paraId="632EC37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0CA76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47E329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Dimensões da próstata: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 cm. Peso estimado em XXX gramas.</w:t>
      </w:r>
    </w:p>
    <w:p w14:paraId="3866C7F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Zona de transição: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heterogênea, com padrão nodular característico. XXX Insinuação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intravesical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do lobo mediano (IPP), estimada em XXX cm.</w:t>
      </w:r>
    </w:p>
    <w:p w14:paraId="5A11CF5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Zona periférica: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sinal homogêneo XX heterogêneo. XXX Não há lesões expansivas ou com significativa restrição à difusão.</w:t>
      </w:r>
    </w:p>
    <w:p w14:paraId="784BB4B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Lesão nodular expansiva com marcada XXX discreta restrição à difusão XXX e realce precoce no terço XXX da zona XXX apical XXX média XXX basal, medindo XXX cm.</w:t>
      </w:r>
    </w:p>
    <w:p w14:paraId="0B618DB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Cápsula prostática: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livre. </w:t>
      </w:r>
    </w:p>
    <w:p w14:paraId="3886F4F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Vesículas seminais: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simétricas, com morfologia e sinal normais.</w:t>
      </w:r>
    </w:p>
    <w:p w14:paraId="2C70336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Linfonodomegalias: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6771769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Cavidade peritoneal: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 na pelve.</w:t>
      </w:r>
    </w:p>
    <w:p w14:paraId="06DFA68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 urinária: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paredes finas e conteúdo líquido homogêneo XXX paredes trabeculadas e conteúdo homogêneo XXX pequena repleção, limitando a avaliação parietal. </w:t>
      </w:r>
    </w:p>
    <w:p w14:paraId="4D050FF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Comprimento da uretra membranosa: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 cm.</w:t>
      </w:r>
    </w:p>
    <w:p w14:paraId="56425F0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evidência de lesões secundárias.</w:t>
      </w:r>
    </w:p>
    <w:p w14:paraId="4B4489C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Achados adicionais: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- XXX Diverticulose cólica.</w:t>
      </w:r>
    </w:p>
    <w:p w14:paraId="1F656E6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49559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565321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5640351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42644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60F358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Muito baixa probabilidade de neoplasia prostática clinicamente significante (PI-RADS 1)*.</w:t>
      </w:r>
    </w:p>
    <w:p w14:paraId="3085DF4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Baixa probabilidade de neoplasia prostática clinicamente significante (PI-RADS 2)*.</w:t>
      </w:r>
    </w:p>
    <w:p w14:paraId="1AD4639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Achados indeterminados para neoplasia prostática clinicamente significante (PI-RADS 3)*. Caso uma biópsia seja indicada, recomenda-se a obtenção de fragmentos adicionais da(s) área(s) descrita(s).</w:t>
      </w:r>
    </w:p>
    <w:p w14:paraId="60FD70C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Alta probabilidade de neoplasia prostática significante (PI-RADS 4)*. Caso uma biópsia seja indicada, recomenda-se a obtenção de fragmentos adicionais da(s) área(s) descrita(s).</w:t>
      </w:r>
    </w:p>
    <w:p w14:paraId="75DD0CE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lastRenderedPageBreak/>
        <w:t>Muito alta probabilidade de neoplasia prostática significante (PI-RADS 5)*. Caso uma biópsia seja indicada, recomenda-se a obtenção de fragmentos adicionais da(s) área(s) descrita(s).</w:t>
      </w:r>
    </w:p>
    <w:p w14:paraId="3C4444F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15C1B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*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Turkbey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B et al. "Prostate imaging reporting and data system version 2.1: 2019 update of prostate imaging reporting and data system version 2."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European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>urology</w:t>
      </w:r>
      <w:proofErr w:type="spellEnd"/>
      <w:r w:rsidRPr="00E91F8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(2019).</w:t>
      </w:r>
    </w:p>
    <w:p w14:paraId="0270F4E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26F4B6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2ABBACE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12A574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7B5867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F435C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C110F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B52B4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4AF2B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4DB30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DA63C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324DF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E4D41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A86EE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B2C4B8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C00F3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DBE1B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26DC1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26D04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D8686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5863C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E3B0D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6162F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1ED29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BCAA7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7E7F5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EE993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047DF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0FA63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45246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1669E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5B5C3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74063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656D8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98908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51B14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D63033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31A0E8" w14:textId="65EC3B51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1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1" w:name="A31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- PRÓSTATA MULTIPARAMÉTRICA PÓS-OPERATÓRIA</w:t>
      </w:r>
      <w:bookmarkEnd w:id="31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D68CB5E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4F6CADB" w14:textId="32AC7748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MULTIPARAMÉTRICA DA PRÓSTATA</w:t>
      </w:r>
    </w:p>
    <w:p w14:paraId="52DF3197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77E56AE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D02F79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1B9FBC3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AD126F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D007A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Indicação clínica: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pesquisa de recidiva local pós-prostatectomia.</w:t>
      </w:r>
    </w:p>
    <w:p w14:paraId="1BC16CA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PSA: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ng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67303B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6329C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847638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Sequências de alta resolução ponderadas em T2, difusão e perfusão em aparelho 1,5 XXX 3,0 T.</w:t>
      </w:r>
    </w:p>
    <w:p w14:paraId="55C22BE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1A178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25065AA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- Sinais de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prostatovesiculectomia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total. Loja prostática livre. Não se observam lesões expansivas.</w:t>
      </w:r>
    </w:p>
    <w:p w14:paraId="7FCFCD9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Linfonodomegalias: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620F2AC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Cavidade peritoneal: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 na pelve.</w:t>
      </w:r>
    </w:p>
    <w:p w14:paraId="7AE8864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evidência de lesões secundárias.</w:t>
      </w:r>
    </w:p>
    <w:p w14:paraId="4574534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 urinária: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paredes finas e conteúdo líquido homogêneo XXX paredes trabeculadas e conteúdo homogêneo XXX pequena repleção, limitando a avaliação parietal.</w:t>
      </w:r>
    </w:p>
    <w:p w14:paraId="1AAB531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Achados adicionais: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- XXX Diverticulose cólica.</w:t>
      </w:r>
    </w:p>
    <w:p w14:paraId="39A0393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C0610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3957262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5F5F937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A9FCC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453140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evidência de lesões residuais ou recidivadas.</w:t>
      </w:r>
    </w:p>
    <w:p w14:paraId="6A5F3071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0D23F8F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CDD28F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B7A5C28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233C06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6A3A2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454C6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91A0C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D2C2F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8D9C0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A7716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B6C42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90D5E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C404B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F52FDA" w14:textId="43FCA160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2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2" w:name="A32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- PRÓSTATA MULTIPARAMÉTRICA REESTADIAMENTO</w:t>
      </w:r>
      <w:bookmarkEnd w:id="32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45A1A11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399C88" w14:textId="4DC7C840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MULTIPARAMÉTRICA DA PRÓSTATA</w:t>
      </w:r>
    </w:p>
    <w:p w14:paraId="21057915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A02ED7F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D5E1D4C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969F42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D36DB2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83626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Indicação clínica: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reestadiamento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neoplasia da próstata XXX após terapia adjuvante sistêmica XXX radioterapia.</w:t>
      </w:r>
    </w:p>
    <w:p w14:paraId="676207F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PSA: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ng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proofErr w:type="gramStart"/>
      <w:r w:rsidRPr="00E91F87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..</w:t>
      </w:r>
      <w:proofErr w:type="gramEnd"/>
    </w:p>
    <w:p w14:paraId="36D7873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69FFB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E843A6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Sequências de alta resolução ponderadas em T2, difusão e perfusão em aparelho 1,5 XXX 3,0 T.</w:t>
      </w:r>
    </w:p>
    <w:p w14:paraId="41C0F48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71D5F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429D59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Próstata: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medindo XXX cm. Peso estimado em XXX gramas.</w:t>
      </w:r>
    </w:p>
    <w:p w14:paraId="53F40DE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Parênquima prostático com sinal difusamente reduzido, provavelmente relacionado à terapia adjuvante.  </w:t>
      </w:r>
    </w:p>
    <w:p w14:paraId="54C5F6B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Não se observam lesões expansivas ou com significativa restrição à difusão ou realce ao meio de contraste.</w:t>
      </w:r>
    </w:p>
    <w:p w14:paraId="4995986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Lesão nodular expansiva com marcada XXX discreta restrição à difusão XXX e realce precoce no terço XXX da zona XXX apical XXX média XXX basal, medindo XXX cm.</w:t>
      </w:r>
    </w:p>
    <w:p w14:paraId="0B037DE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Cápsula prostática: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íntegra, sem abaulamentos ou irregularidades. XXX Há comprometimento do feixe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neurovascular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à direita XX esquerda.</w:t>
      </w:r>
    </w:p>
    <w:p w14:paraId="2002F23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Vesículas seminais: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simétricas e de aspecto atrófico, com baixo sinal e reduzidas. XXX Sinais de infiltração de base de vesículas seminais.</w:t>
      </w:r>
    </w:p>
    <w:p w14:paraId="2C142C1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Linfonodomegalias: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há. XXX Linfonodo alongado medindo XXX cm na cadeia ilíaca externa direita XXX esquerda, indeterminado. XXX Linfonodomegalias ilíacas bilaterais medindo até XXX cm, com critérios de acometimento neoplásico.</w:t>
      </w:r>
    </w:p>
    <w:p w14:paraId="1CED041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Cavidade pélvica: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livre.</w:t>
      </w:r>
    </w:p>
    <w:p w14:paraId="4BC3B37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evidência de lesões secundárias.</w:t>
      </w:r>
    </w:p>
    <w:p w14:paraId="2DC98BE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 urinária: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paredes finas e conteúdo líquido homogêneo XXX paredes trabeculadas e conteúdo homogêneo XXX pequena repleção, limitando a avaliação parietal.</w:t>
      </w:r>
    </w:p>
    <w:p w14:paraId="2809711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Achados adicionais: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- XXX Diverticulose cólica.</w:t>
      </w:r>
    </w:p>
    <w:p w14:paraId="0D454EF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F2FCA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2D3388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1C2BA2A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0BA8D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7587D6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 de controle pós-tratamento sistêmico, sem evidências de lesões prostáticas viáveis. </w:t>
      </w:r>
    </w:p>
    <w:p w14:paraId="28D058C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com lesão viável na XXX.</w:t>
      </w:r>
    </w:p>
    <w:p w14:paraId="5BE9804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Linfonodomegalias pélvicas XXX Linfonodos suspeitos XXX</w:t>
      </w:r>
    </w:p>
    <w:p w14:paraId="4B2B6A0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B905FDE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CBABE1C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31C18AE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7EB55C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45697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EABA7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012E3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56E7E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0B160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5902A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C7A10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79614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95FBE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ED59E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9DF6D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13516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259D5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12587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D9A89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25D2B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11AE3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5557DB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D05BC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88BAA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689B7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9F5D7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8F40F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BEC00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81B2C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45E27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45DE9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1E88C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A26AF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318C6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FD18D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5BCE7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56C60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C5C9C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D70EC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1FC4C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3FF9F6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1871A3" w14:textId="0C887845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3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3" w:name="A33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- NEOPLASIA DE RETO</w:t>
      </w:r>
      <w:bookmarkEnd w:id="33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DB3507D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9CC1E1C" w14:textId="6A7AA25A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PELVE</w:t>
      </w:r>
    </w:p>
    <w:p w14:paraId="76ABCBDF" w14:textId="77777777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(ESTADIAMENTO DE CÂNCER DE RETO)</w:t>
      </w:r>
    </w:p>
    <w:p w14:paraId="3EFDB352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5D53053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ABAA54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AB251FA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7B9109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BE3DF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A5BB65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</w:t>
      </w:r>
    </w:p>
    <w:p w14:paraId="7B6E4B3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487E9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652DE34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Reto: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lesão expansiva (anular / semianular / ulcerada / polipoide / não visualizada), (sem / com) conteúdo mucinoso, distando ____ cm da borda anal e cuja margem distal encontra-se ____ cm (acima / no plano / abaixo) do anel anorretal. </w:t>
      </w:r>
    </w:p>
    <w:p w14:paraId="2C7565B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Estende-se por ___ cm e encontra-se (acima da / abaixo da / no plano da) reflexão peritoneal.</w:t>
      </w:r>
    </w:p>
    <w:p w14:paraId="2ECB595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A borda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infiltrativa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do tumor localiza-se de ___ h até ___ h.</w:t>
      </w:r>
    </w:p>
    <w:p w14:paraId="4A30671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 lesão (é restrita à / estende-se além da) camada muscular própria (, destacando-se extensão extramural de ___ mm.)</w:t>
      </w:r>
    </w:p>
    <w:p w14:paraId="3DEF54B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Estadio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: rmT1 XX T2 XX T3a (&lt;1 mm) XX T3b (1-5 mm) XX T3c (5-15 mm) XX T3d (&gt;15 mm) XX T4 visceral XX T4 peritoneal.</w:t>
      </w:r>
    </w:p>
    <w:p w14:paraId="2192B4C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Avaliação esfincteriana para tumores de reto baixo, no plano ou abaixo do anel anorretal:</w:t>
      </w:r>
    </w:p>
    <w:p w14:paraId="142DC8C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Extensão para a camada submucosa ou parte da espessura da muscular própria: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seguro, 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 </w:t>
      </w:r>
    </w:p>
    <w:p w14:paraId="3B7D352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Extensão à espessura total da muscular própria: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4D6C89A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Extensão ao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57E9DB3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Extensão ao esfíncter externo: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418C412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Extensão além do esfíncter externo, no tecido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isquioanal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3CAD0D8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Linfonodos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mesorretais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suspeitos (sem critérios para acometimento secundário).</w:t>
      </w:r>
    </w:p>
    <w:p w14:paraId="55EDA88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com sinal heterogêneo XX bordas irregulares, em número de XXX.</w:t>
      </w:r>
    </w:p>
    <w:p w14:paraId="1966EF6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Invasão venosa extramural: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há. XX de vasos de (pequeno / médio / grande) calibre. </w:t>
      </w:r>
    </w:p>
    <w:p w14:paraId="1CFB0A4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Margem de ressecção circunferencial (CRM):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menor margem por disseminação direta do tumor XX invasão vascular extramural XX depósito tumoral, às XX h.</w:t>
      </w:r>
    </w:p>
    <w:p w14:paraId="65C600A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Distância mínima à 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XXX mm; 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 XX envolvida. </w:t>
      </w:r>
    </w:p>
    <w:p w14:paraId="781530E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Implantes peritoneais: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6003283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Linfonodos laterais pélvicos: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aspecto reacional / benigno.</w:t>
      </w:r>
    </w:p>
    <w:p w14:paraId="742B060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 suspeitos para malignidade (com sinal heterogêneo / bordas irregulares) nas cadeias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obturatória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 ilíaca interna XX externa direita XX esquerda.</w:t>
      </w:r>
    </w:p>
    <w:p w14:paraId="3192DC9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24459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0C8FBF4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moderada repleção e paredes regulares.</w:t>
      </w:r>
    </w:p>
    <w:p w14:paraId="01A9CA7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Próstata: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contornos regulares, sem particularidades nesse protocolo.</w:t>
      </w:r>
    </w:p>
    <w:p w14:paraId="69C89EC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Vesículas seminais: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e sinal preservados.</w:t>
      </w:r>
    </w:p>
    <w:p w14:paraId="5081166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anteversoflexão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dimensões normais e contornos regulares. Mede: cerca de XX cm; volume estimado em XX cc. Miométrio: Sinal homogêneo, sem nódulos. Zona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juncional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de  espessura normal, sem cistos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subendometriais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ou focos hemáticos. Endométrio: homogêneo e com espessura de XX cm</w:t>
      </w:r>
    </w:p>
    <w:p w14:paraId="03467E3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Ovários: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normais. Não há cistos com conteúdo hemático ou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endometriomas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264A7F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Líquido intraperitoneal livre: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2A8BCFF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 pelo protocolo.</w:t>
      </w:r>
    </w:p>
    <w:p w14:paraId="50B5705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A4D73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DE0FF4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Não há exames anteriores disponíveis para comparação. </w:t>
      </w:r>
    </w:p>
    <w:p w14:paraId="1BADCCF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9BE8F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945BE3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Estadiamento por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rm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 XX N XX.</w:t>
      </w:r>
    </w:p>
    <w:p w14:paraId="039E7C4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 XX comprometida.</w:t>
      </w:r>
    </w:p>
    <w:p w14:paraId="721269D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Invasão vascular extramural positiva XX negativa.</w:t>
      </w:r>
    </w:p>
    <w:p w14:paraId="0E68F31B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4316C4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7CD53BE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B12612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774145C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885A8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47866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BE427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65177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884CA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D2E83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E2CD0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B625A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B05F0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CE182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BC6A0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E05D2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E3BF0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7F0D8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4BAF2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15485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F107C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AB3141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3DD56D" w14:textId="7C46A4BE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4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4" w:name="A34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- RETO PÓS-NEOADJUVANTE</w:t>
      </w:r>
      <w:bookmarkEnd w:id="34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576B4F6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E31A5CB" w14:textId="3D2AFE9D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PELVE</w:t>
      </w:r>
    </w:p>
    <w:p w14:paraId="71B22580" w14:textId="77777777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(ESTADIAMENTO DE CÂNCER DE RETO PÓS-NEOADJUVÂNCIA)</w:t>
      </w:r>
    </w:p>
    <w:p w14:paraId="761A14CA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19C7128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ADFB66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292592A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A5587A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41D79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5EF80E4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 </w:t>
      </w:r>
    </w:p>
    <w:p w14:paraId="6D49690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4F0F3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80719A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Reto: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 lesão tratada exibe somente sinal de fibrose, sem sinal de tumor residual (TRG1) XX predomínio de sinal de fibrose, com mínimo sinal de tumor residual (TRG2) XX 50% de sinal de fibrose e 50% de sinal de tumor residual (TRG3) XX predomínio de sinal de tumor residual, com mínimo sinal de fibrose (TRG) XX somente sinal de tumor residual (TRG5). </w:t>
      </w:r>
    </w:p>
    <w:p w14:paraId="2370EF3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Dista ____ cm da borda anal a margem distal encontra-se ____ cm (acima / no plano / abaixo) do anel anorretal. </w:t>
      </w:r>
    </w:p>
    <w:p w14:paraId="3E96FED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Estende-se por ___ cm e encontra-se (acima da / abaixo da / no plano da) reflexão peritoneal.</w:t>
      </w:r>
    </w:p>
    <w:p w14:paraId="41BBEF8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A borda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infiltrativa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do tumor localiza-se de ___ h até ___ h.</w:t>
      </w:r>
    </w:p>
    <w:p w14:paraId="61E0CAF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O sinal de tumor (é restrito à / estende-se além da) camada muscular própria (, destacando-se extensão extramural de ___ mm.)</w:t>
      </w:r>
    </w:p>
    <w:p w14:paraId="07D70CB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Estadio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yrm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T1 / T2 / T3a (&lt;1 mm) / T3b (de 1-5 mm) / T3c (de 5-15 mm) / T3d (&gt;15 mm) / T4 visceral / T4 peritoneal</w:t>
      </w:r>
    </w:p>
    <w:p w14:paraId="600ECD8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Avaliação esfincteriana para tumores de reto baixo, no plano ou abaixo do anel anorretal:</w:t>
      </w:r>
    </w:p>
    <w:p w14:paraId="32EF64B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Extensão para a camada submucosa ou parte da espessura da muscular própria: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seguro, 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 </w:t>
      </w:r>
    </w:p>
    <w:p w14:paraId="24F8CFC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Extensão à espessura total da muscular própria: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7847B75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Extensão ao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725191B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Extensão ao esfíncter externo: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3E4F34B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Extensão além do esfíncter externo, no tecido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isquioanal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plano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interesfincteriano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risco. </w:t>
      </w:r>
    </w:p>
    <w:p w14:paraId="7FA5AB8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Linfonodos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mesorretais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suspeitos (sem critérios para acometimento secundário).</w:t>
      </w:r>
    </w:p>
    <w:p w14:paraId="11B2B84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com sinal heterogêneo XX bordas irregulares, em número de XXX.</w:t>
      </w:r>
    </w:p>
    <w:p w14:paraId="1054724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Invasão venosa extramural: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há. XX de vasos de (pequeno / médio / grande) calibre. </w:t>
      </w:r>
    </w:p>
    <w:p w14:paraId="12B0082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Margem de ressecção circunferencial (CRM):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menor margem por disseminação direta do tumor XX invasão vascular extramural XX depósito tumoral, às XX h.</w:t>
      </w:r>
    </w:p>
    <w:p w14:paraId="0634654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Distância mínima à 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XXX mm; 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 XX envolvida. </w:t>
      </w:r>
    </w:p>
    <w:p w14:paraId="231F253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Implantes peritoneais: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7CE3C4E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Linfonodos laterais pélvicos: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aspecto reacional / benigno.</w:t>
      </w:r>
    </w:p>
    <w:p w14:paraId="49060A3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XX suspeitos para malignidade (com sinal heterogêneo / bordas irregulares) nas cadeias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obturatória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 ilíaca interna XX externa direita XX esquerda.</w:t>
      </w:r>
    </w:p>
    <w:p w14:paraId="07C3C01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7BAC3A5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moderada repleção e paredes regulares.</w:t>
      </w:r>
    </w:p>
    <w:p w14:paraId="1946361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Próstata: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contornos regulares, sem particularidades nesse protocolo.</w:t>
      </w:r>
    </w:p>
    <w:p w14:paraId="3595727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Vesículas seminais: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dimensões e sinal preservados.</w:t>
      </w:r>
    </w:p>
    <w:p w14:paraId="4154E08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Útero: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em XX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anteversoflexão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dimensões normais e contornos regulares. Mede: cerca de XX cm; volume estimado em XX cc. Miométrio: Sinal homogêneo, sem nódulos. Zona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juncional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: de  espessura normal, sem cistos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subendometriais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ou focos hemáticos. Endométrio: homogêneo e com espessura de XX cm</w:t>
      </w:r>
    </w:p>
    <w:p w14:paraId="70355AD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XXX - Ovários: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tópicos, de dimensões </w:t>
      </w:r>
      <w:proofErr w:type="gramStart"/>
      <w:r w:rsidRPr="00E91F87">
        <w:rPr>
          <w:rFonts w:ascii="Arial" w:hAnsi="Arial" w:cs="Arial"/>
          <w:color w:val="000000" w:themeColor="text1"/>
          <w:sz w:val="24"/>
          <w:szCs w:val="24"/>
        </w:rPr>
        <w:t>normais Não</w:t>
      </w:r>
      <w:proofErr w:type="gram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há cistos com conteúdo hemático ou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endometriomas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EB3A8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Líquido intraperitoneal livre: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60323FD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 pelo protocolo.</w:t>
      </w:r>
    </w:p>
    <w:p w14:paraId="02C8D8C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32104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RM de XX.</w:t>
      </w:r>
    </w:p>
    <w:p w14:paraId="11A8666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6CE3D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06E97C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TRG XXX</w:t>
      </w:r>
    </w:p>
    <w:p w14:paraId="0DC2CA1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Estadiamento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yrm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 XX N XX.</w:t>
      </w:r>
    </w:p>
    <w:p w14:paraId="04CF07A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Fáscia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mesorretal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livre XX comprometida XX com fibrose.</w:t>
      </w:r>
    </w:p>
    <w:p w14:paraId="15648555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Invasão vascular extramural positiva XX negativa.</w:t>
      </w:r>
    </w:p>
    <w:p w14:paraId="77B0F149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A257208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9948820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237310F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1A87C2F" w14:textId="77777777" w:rsidR="0048091C" w:rsidRDefault="0048091C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995E4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54DD0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AC09C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3B560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6D123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E71C0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8A780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02C16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6ACDD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E25D9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2F251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05CC7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6A879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1341C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99056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007CA3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5BB930" w14:textId="203B8715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5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5" w:name="A35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- BOLSA TESTICULAR</w:t>
      </w:r>
      <w:bookmarkEnd w:id="35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8140794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DC3FD3" w14:textId="26B9FC62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PELVE</w:t>
      </w:r>
    </w:p>
    <w:p w14:paraId="499A70ED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4EB13B5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95FD7E8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EA87E5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D89763E" w14:textId="0C6C20E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89F44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06D13C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endovenosa do meio de contraste paramagnético (gadolínio). Protocolo dirigido para a avaliação da bolsa testicular.</w:t>
      </w:r>
    </w:p>
    <w:p w14:paraId="239C4D7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E54095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8F85E2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Testículos: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tópicos, simétricos e de dimensões e sinal preservados. Parênquima testicular homogêneo, sem lesões focais. </w:t>
      </w:r>
    </w:p>
    <w:p w14:paraId="2B3FB89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Nódulo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intratesticular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à direita XX esquerda, homogêneo XX heterogêneo, sem XX com realce pós-contraste, medindo XXX cm.</w:t>
      </w:r>
    </w:p>
    <w:p w14:paraId="4699067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Testículo direito:  XX x XX x XX cm (volume estimado em XX ml).</w:t>
      </w:r>
    </w:p>
    <w:p w14:paraId="779AEBD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Testículo esquerdo: XX x XX x XX cm (volume estimado em XX ml)</w:t>
      </w:r>
    </w:p>
    <w:p w14:paraId="0D5739D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Epidídimos: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simétricos, de dimensões normais e sinal homogêneo. </w:t>
      </w:r>
    </w:p>
    <w:p w14:paraId="66524AD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Cisto no epidídimo direito XX esquerdo, medindo XX cm.</w:t>
      </w:r>
    </w:p>
    <w:p w14:paraId="7E0ED9B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Ductos deferentes: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simétricos e de calibre preservado.</w:t>
      </w:r>
    </w:p>
    <w:p w14:paraId="1AC46FF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Bolsa testicular: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líquido em volume fisiológico. </w:t>
      </w:r>
    </w:p>
    <w:p w14:paraId="7D075E9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Pequena XX moderada XX volumosa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hidrocele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EC5CD1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Funículo espermático: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particularidades. </w:t>
      </w:r>
    </w:p>
    <w:p w14:paraId="255977D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Ectasia do plexo pampiniforme à direita XX esquerda.</w:t>
      </w:r>
    </w:p>
    <w:p w14:paraId="7458664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596BF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78FD46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Não há exames anteriores disponíveis para comparação. </w:t>
      </w:r>
    </w:p>
    <w:p w14:paraId="73D415A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4FCE9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2B604D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00F0ED95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D71A89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821D676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52D1FE4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BE3D770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61371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61BC7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68EDBB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D745E6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CCB3C9" w14:textId="29A164F1" w:rsidR="0059709E" w:rsidRPr="00751EBE" w:rsidRDefault="00751EBE" w:rsidP="0059709E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3973B4" w:rsidRPr="00751EBE">
        <w:rPr>
          <w:rFonts w:ascii="Arial" w:hAnsi="Arial" w:cs="Arial"/>
          <w:b/>
          <w:bCs/>
          <w:color w:val="FFFFFF" w:themeColor="background1"/>
          <w:sz w:val="24"/>
          <w:szCs w:val="24"/>
        </w:rPr>
        <w:t>D</w:t>
      </w:r>
      <w:r w:rsidR="0059709E" w:rsidRPr="00751EBE">
        <w:rPr>
          <w:rFonts w:ascii="Arial" w:hAnsi="Arial" w:cs="Arial"/>
          <w:b/>
          <w:bCs/>
          <w:color w:val="FFFFFF" w:themeColor="background1"/>
          <w:sz w:val="24"/>
          <w:szCs w:val="24"/>
        </w:rPr>
        <w:t>. TÓRAX:</w:t>
      </w:r>
    </w:p>
    <w:p w14:paraId="6E1A0686" w14:textId="77777777" w:rsidR="0059709E" w:rsidRPr="00E91F87" w:rsidRDefault="0059709E" w:rsidP="0059709E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77794115" w14:textId="06B93594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>3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6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6" w:name="A36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TÓRAX</w:t>
      </w:r>
      <w:bookmarkEnd w:id="36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21B1D0D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C2ACF5" w14:textId="0A491E46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TÓRAX</w:t>
      </w:r>
    </w:p>
    <w:p w14:paraId="4FB3F81D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6425191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9400A21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8D187C1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71DCE4" w14:textId="0951C305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33DEE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3FB777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</w:t>
      </w:r>
    </w:p>
    <w:p w14:paraId="2122325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7F2435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Achados:</w:t>
      </w:r>
    </w:p>
    <w:p w14:paraId="640D631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estruturas vasculares do mediastino com calibres preservados.</w:t>
      </w:r>
    </w:p>
    <w:p w14:paraId="709FACC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Mediastino: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 </w:t>
      </w:r>
    </w:p>
    <w:p w14:paraId="38B3D09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Pulmões: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 ao método. Ressalta-se a baixa sensibilidade da ressonância magnética para a detecção de pequenas alterações pulmonares. Caso exista indicação, um estudo por tomografia computadorizada poderá trazer informações adicionais.</w:t>
      </w:r>
    </w:p>
    <w:p w14:paraId="6557092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Espaços pleurais: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ausência de derrame pleural. Não há pneumotórax.</w:t>
      </w:r>
    </w:p>
    <w:p w14:paraId="5706E92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</w:p>
    <w:p w14:paraId="3F2B115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evidentes.</w:t>
      </w:r>
    </w:p>
    <w:p w14:paraId="724471A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6C9A92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16A222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1FACA00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8454C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BB4680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0A40B29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10D4B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3BCC28C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B8067E0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306937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539F9B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E46F7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250EE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76F36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C9EBE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1F09A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C1C51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D400D2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1EEEAC" w14:textId="0AD803A9" w:rsidR="0059709E" w:rsidRPr="00751EBE" w:rsidRDefault="00751EBE" w:rsidP="0059709E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751EBE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3973B4" w:rsidRPr="00751EBE">
        <w:rPr>
          <w:rFonts w:ascii="Arial" w:hAnsi="Arial" w:cs="Arial"/>
          <w:b/>
          <w:bCs/>
          <w:color w:val="FFFFFF" w:themeColor="background1"/>
          <w:sz w:val="24"/>
          <w:szCs w:val="24"/>
        </w:rPr>
        <w:t>E</w:t>
      </w:r>
      <w:r w:rsidR="0059709E" w:rsidRPr="00751EBE">
        <w:rPr>
          <w:rFonts w:ascii="Arial" w:hAnsi="Arial" w:cs="Arial"/>
          <w:b/>
          <w:bCs/>
          <w:color w:val="FFFFFF" w:themeColor="background1"/>
          <w:sz w:val="24"/>
          <w:szCs w:val="24"/>
        </w:rPr>
        <w:t>. ANGIOR</w:t>
      </w: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>RESSONÂNCIA</w:t>
      </w:r>
      <w:r w:rsidR="0059709E" w:rsidRPr="00751EBE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62B735F1" w14:textId="77777777" w:rsidR="0059709E" w:rsidRPr="00E91F87" w:rsidRDefault="0059709E" w:rsidP="0059709E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299D4940" w14:textId="1BBDE876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>3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7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>.</w:t>
      </w:r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 xml:space="preserve"> </w:t>
      </w:r>
      <w:bookmarkStart w:id="37" w:name="A37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AORTA ABDOMINAL</w:t>
      </w:r>
      <w:bookmarkEnd w:id="37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EBC04FE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20FE8E8" w14:textId="5F8BBC19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ANGIORESSONÂNCIA MAGNÉTICA DA AORTA ABDOMINAL</w:t>
      </w:r>
    </w:p>
    <w:p w14:paraId="0CCC0F73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B796567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B33E3DA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0B90E52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766B8CB" w14:textId="76671762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CBF32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D3CDE5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Foram obtidas imagens em T1 e T2, sem XXX com a administração endovenosa do meio de contraste paramagnético (gadolínio).</w:t>
      </w:r>
    </w:p>
    <w:p w14:paraId="332B678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32FACC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703A54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Aorta abdominal: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pérvia, com trajeto e calibre preservados.</w:t>
      </w:r>
    </w:p>
    <w:p w14:paraId="61E993D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Ateromatose difusa XXX discreta, caracterizada por espessamento e irregularidades parietais esparsas pelo leito estudado.</w:t>
      </w:r>
    </w:p>
    <w:p w14:paraId="58D8F47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Associam-se irregularidades da superfície luminal, indicativas de ulcerações rasas.</w:t>
      </w:r>
    </w:p>
    <w:p w14:paraId="1627923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Tronco celíaco, artérias mesentéricas superior e inferior: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pérvios e com calibre preservado.</w:t>
      </w:r>
    </w:p>
    <w:p w14:paraId="0721DE3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 únicas, pérvias e com calibre preservado.</w:t>
      </w:r>
    </w:p>
    <w:p w14:paraId="3955C1D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ilíacas: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comuns, externas e internas pérvias, sem alterações significativas de calibre.</w:t>
      </w:r>
    </w:p>
    <w:p w14:paraId="29FA05E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XXXX Aneurisma fusiforme da aorta abdominal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infrarrenal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que se inicia num plano cerca de XXX cm inferior à emergência das artérias renais e se estende por cerca de XXX cm. O calibre máximo do aneurisma é de XXX cm. O calibre da aorta superiormente à dilatação é de XXX cm e inferiormente de XXX cm. Nota-se ainda trombose mural ao longo da luz do segmento dilatado.</w:t>
      </w:r>
    </w:p>
    <w:p w14:paraId="77C0927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XXXX Controle pós-operatório de correção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endovascular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aneurisma da aorta abdominal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infrarrenal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colocação de endoprótese metálica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aortobi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-ilíaca. Endoprótese com posicionamento habitual e sem sinais de extravasamentos do meio de contraste. O diâmetro máximo do saco aneurismático é de XXX cm. </w:t>
      </w:r>
    </w:p>
    <w:p w14:paraId="31BF66C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Medidas:</w:t>
      </w:r>
    </w:p>
    <w:p w14:paraId="16D7874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Transição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: XXX cm</w:t>
      </w:r>
    </w:p>
    <w:p w14:paraId="656DD9E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Aorta abdominal (segmento suprarrenal): XXX cm</w:t>
      </w:r>
    </w:p>
    <w:p w14:paraId="424E543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Aorta abdominal (segmento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infrarrenal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): XXX cm</w:t>
      </w:r>
    </w:p>
    <w:p w14:paraId="5201397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Artéria ilíaca comum direita: XXX cm de calibre e XXX de extensão</w:t>
      </w:r>
    </w:p>
    <w:p w14:paraId="140562C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Artéria ilíaca comum esquerda: XXX cm e XXX de extensão</w:t>
      </w:r>
    </w:p>
    <w:p w14:paraId="2DAAD45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0D9FFC7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</w:p>
    <w:p w14:paraId="4DA567A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86464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034254F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22C1DB9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1256F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49E750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lastRenderedPageBreak/>
        <w:t>Exame sem alterações significativas.</w:t>
      </w:r>
    </w:p>
    <w:p w14:paraId="2D013319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12100A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9FE0DD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265285A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DFB813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98909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EEDAF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545E0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A8E47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51E84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498C7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9F924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BC1CE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AD21F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FD7B2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69EF9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185F3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08F2F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5E5DA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3B9AA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A98B81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C27C0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13D5E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9B29A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77960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82245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A36D9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7B14C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4189A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3908F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76BB6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4FE7F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B3D7D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4DF73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CF622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E4915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CF0BD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99211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00CF7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91FB6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B4F4F9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59B797" w14:textId="0DF86F5D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8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>.</w:t>
      </w:r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 xml:space="preserve"> </w:t>
      </w:r>
      <w:bookmarkStart w:id="38" w:name="A38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AORTA ABDOMINAL E ARTERIAL DOS MEMBROS INFERIORES</w:t>
      </w:r>
      <w:bookmarkEnd w:id="38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C17AD15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3E512FF" w14:textId="0ED4FDC2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ANGIORESSONÂNCIA MAGNÉTICA DA AORTA ABDOMINAL E DAS ARTÉRIAS DOS MEMBROS INFERIORES</w:t>
      </w:r>
    </w:p>
    <w:p w14:paraId="0F9F943D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8069A36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056F058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24F3B02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6166CC6" w14:textId="049789CE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579AE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CDD975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sem XXX com a administração intravenosa do meio de contraste paramagnético (gadolínio). </w:t>
      </w:r>
    </w:p>
    <w:p w14:paraId="4C04744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1EE533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EFB230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Aorta abdominal: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pérvia, com trajeto e calibre preservados.</w:t>
      </w:r>
    </w:p>
    <w:p w14:paraId="537B5FF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Ateromatose difusa XXX discreta, caracterizada por espessamento e irregularidades parietais esparsas pelo leito estudado.</w:t>
      </w:r>
    </w:p>
    <w:p w14:paraId="3F1C745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Associam-se irregularidades da superfície luminal, indicativas de ulcerações rasas.</w:t>
      </w:r>
    </w:p>
    <w:p w14:paraId="41A74A7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Tronco celíaco, artérias mesentéricas superior e inferior: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pérvios e com calibre preservado.</w:t>
      </w:r>
    </w:p>
    <w:p w14:paraId="49E0F83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renais: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XXX únicas, pérvias e com calibre preservado.</w:t>
      </w:r>
    </w:p>
    <w:p w14:paraId="56A05F2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ilíacas: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comuns, externas e internas pérvias, sem alterações significativas de calibre.  </w:t>
      </w:r>
    </w:p>
    <w:p w14:paraId="616E517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XXXX Aneurisma fusiforme da aorta abdominal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infrarrenal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, que se inicia num plano cerca de XXX cm inferior à emergência das artérias renais e se estende por cerca de XXX cm. O calibre máximo do aneurisma é de XXX cm. O calibre da aorta superiormente à dilatação é de XXX cm e inferiormente de XXX cm. Nota-se ainda trombose mural ao longo da luz do segmento dilatado.</w:t>
      </w:r>
    </w:p>
    <w:p w14:paraId="6037882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XXXX Controle pós-operatório de correção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endovascular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de aneurisma da aorta abdominal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infrarrenal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com colocação de endoprótese metálica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aortobi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-ilíaca. Endoprótese com posicionamento habitual e sem sinais de extravasamentos do meio de contraste. O diâmetro máximo do saco aneurismático é de XXX cm. </w:t>
      </w:r>
    </w:p>
    <w:p w14:paraId="4D6F6F8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Medidas:</w:t>
      </w:r>
    </w:p>
    <w:p w14:paraId="47155CD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Transição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: XXX cm</w:t>
      </w:r>
    </w:p>
    <w:p w14:paraId="199767B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Aorta abdominal (segmento suprarrenal): XXX cm</w:t>
      </w:r>
    </w:p>
    <w:p w14:paraId="6071C4F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Aorta abdominal (segmento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infrarrenal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>): XXX cm</w:t>
      </w:r>
    </w:p>
    <w:p w14:paraId="079F405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Artéria ilíaca comum direita: XXX cm de calibre e XXX de extensão</w:t>
      </w:r>
    </w:p>
    <w:p w14:paraId="0374B51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Artéria ilíaca comum esquerda: XXX cm e XXX de extensão</w:t>
      </w:r>
    </w:p>
    <w:p w14:paraId="2F54A2A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Membro inferior direito:</w:t>
      </w:r>
    </w:p>
    <w:p w14:paraId="5CF1A6D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Artérias femorais comum, superficial e profunda pérvias, com calibre preservado. </w:t>
      </w:r>
    </w:p>
    <w:p w14:paraId="3D9A070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Artéria poplítea, tronco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tibiofibular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Pr="00E91F87">
        <w:rPr>
          <w:rFonts w:ascii="Arial" w:hAnsi="Arial" w:cs="Arial"/>
          <w:color w:val="000000" w:themeColor="text1"/>
          <w:sz w:val="24"/>
          <w:szCs w:val="24"/>
        </w:rPr>
        <w:t>artérias tibial</w:t>
      </w:r>
      <w:proofErr w:type="gram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anterior, tibial posterior, fibular e pediosa pérvios, sem alterações significativas de calibre.  </w:t>
      </w:r>
    </w:p>
    <w:p w14:paraId="590B921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Membro inferior esquerdo:</w:t>
      </w:r>
    </w:p>
    <w:p w14:paraId="2BF08FA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Artérias femorais comum, superficial e profunda pérvias, com calibre preservado. </w:t>
      </w:r>
    </w:p>
    <w:p w14:paraId="46C44AA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Artéria poplítea, tronco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tibiofibular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Pr="00E91F87">
        <w:rPr>
          <w:rFonts w:ascii="Arial" w:hAnsi="Arial" w:cs="Arial"/>
          <w:color w:val="000000" w:themeColor="text1"/>
          <w:sz w:val="24"/>
          <w:szCs w:val="24"/>
        </w:rPr>
        <w:t>artérias tibial</w:t>
      </w:r>
      <w:proofErr w:type="gram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anterior, tibial posterior, fibular e pediosa pérvios, sem alterações significativas de calibre. </w:t>
      </w:r>
    </w:p>
    <w:p w14:paraId="7370664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Demais achados: </w:t>
      </w:r>
    </w:p>
    <w:p w14:paraId="3A10461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-</w:t>
      </w:r>
    </w:p>
    <w:p w14:paraId="1D5E0F9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89CE6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0DC0337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218415B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42802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93BFEA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alterações significativas.</w:t>
      </w:r>
    </w:p>
    <w:p w14:paraId="4BDCCD0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0B33DD7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758644F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50CE047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DA4873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E3EDD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285F6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E07D0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2A7A5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A4704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73A29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30618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1B45F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59376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B0511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2419A0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C31BB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F8B7F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1FD75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6E7D2A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E56E42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585E5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80B594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DC5EE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7D3B4F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BCBB90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FE34A7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322286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692D6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DF65AE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26CA23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AA3671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B0010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E2C666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F7FE65" w14:textId="57D5BF27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9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9" w:name="A39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ARTERIAL DOS MEMBROS SUPERIORES</w:t>
      </w:r>
      <w:bookmarkEnd w:id="39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D253EE1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DE7386A" w14:textId="3E13154F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ANGIORRESSONÂNCIA MAGNÉTICA DO MEMBRO SUPERIOR XXX</w:t>
      </w:r>
    </w:p>
    <w:p w14:paraId="2E6B0643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ADC0FA1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75084C8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02B8B5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A6C1E89" w14:textId="3E74DF9B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DC5A6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0857CE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  XXX Adquiridas sequências sensíveis a fluxo.</w:t>
      </w:r>
    </w:p>
    <w:p w14:paraId="0C14C4E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D3248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262DB2A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Ateromatose difusa XXX discreta, caracterizada por espessamento e irregularidades parietais esparsas pelo leito estudado.</w:t>
      </w:r>
    </w:p>
    <w:p w14:paraId="422C69F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XXX Associam-se irregularidades da superfície luminal, indicativas de ulcerações rasas.</w:t>
      </w:r>
    </w:p>
    <w:p w14:paraId="3CE92D40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Ramos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supra-aórticos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(porções proximais inclusas):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com trajeto e calibre preservados, sem estenoses significativas.</w:t>
      </w:r>
    </w:p>
    <w:p w14:paraId="5879BCE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axilar: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pérvia, com trajeto e calibre preservados, sem estenoses significativas.</w:t>
      </w:r>
    </w:p>
    <w:p w14:paraId="5150BCC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braquial: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pérvia, com trajeto e calibre preservados, sem estenoses significativas.</w:t>
      </w:r>
    </w:p>
    <w:p w14:paraId="2167672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radial: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pérvia, com trajeto e calibre preservados, sem estenoses significativas.</w:t>
      </w:r>
    </w:p>
    <w:p w14:paraId="16EE025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ulnar: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pérvia, com trajeto e calibre preservados, sem estenoses significativas.</w:t>
      </w:r>
    </w:p>
    <w:p w14:paraId="43DD7B8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D8F0C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Veias axilar, braquial XX braquiais, cefálica, basílica, radiais e ulnares: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pérvias, com calibres normais, sem tromboses</w:t>
      </w:r>
    </w:p>
    <w:p w14:paraId="7799594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Demais achados:</w:t>
      </w:r>
    </w:p>
    <w:p w14:paraId="5103F7D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-</w:t>
      </w:r>
    </w:p>
    <w:p w14:paraId="2047487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B4163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Comparação: </w:t>
      </w:r>
    </w:p>
    <w:p w14:paraId="3CC5D23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0C1D65D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D899E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694567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alterações significativas.</w:t>
      </w:r>
    </w:p>
    <w:p w14:paraId="2301951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C247C3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E47CF98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3F3C63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3C59ACC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B0CDAC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C42F1D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4B50FB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D06B35" w14:textId="7D90DE04" w:rsidR="0059709E" w:rsidRPr="00E91F87" w:rsidRDefault="00C03555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40</w:t>
      </w:r>
      <w:r w:rsidR="0059709E" w:rsidRPr="00751EBE">
        <w:rPr>
          <w:rFonts w:ascii="Arial" w:hAnsi="Arial" w:cs="Arial"/>
          <w:b/>
          <w:bCs/>
          <w:color w:val="003DA5"/>
          <w:sz w:val="24"/>
          <w:szCs w:val="24"/>
        </w:rPr>
        <w:t>.</w:t>
      </w:r>
      <w:r w:rsidR="0059709E"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 xml:space="preserve"> </w:t>
      </w:r>
      <w:bookmarkStart w:id="40" w:name="A40"/>
      <w:r w:rsidR="0059709E"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AORTA TORÁCICA</w:t>
      </w:r>
      <w:bookmarkEnd w:id="40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253CC0E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CADCE10" w14:textId="39A24C3E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ANGIORESSONÂNCIA MAGNÉTICA DO TÓRAX</w:t>
      </w:r>
    </w:p>
    <w:p w14:paraId="20B01C82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F42796D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439080A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F63F60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2C6EE63" w14:textId="43EA1440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B43D1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199194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Foram obtidas imagens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ponderadas em T1 e T2, sem XXX com a administração intravenosa do meio de contraste paramagnético (gadolínio).</w:t>
      </w:r>
    </w:p>
    <w:p w14:paraId="696BF59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DBA57A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Achados:</w:t>
      </w:r>
    </w:p>
    <w:p w14:paraId="20C2BD1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Vasos:</w:t>
      </w:r>
    </w:p>
    <w:p w14:paraId="69DD50E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Tronco da artéria pulmonar e ramos centrais prévios, com calibre preservado, sem falhas de enchimento.</w:t>
      </w:r>
    </w:p>
    <w:p w14:paraId="6A75B28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Não há sinais de sobrecarga hemodinâmica das câmaras cardíacas direitas (relação VD / VE preservada).</w:t>
      </w:r>
    </w:p>
    <w:p w14:paraId="404F454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Aorta com calibre normal.</w:t>
      </w:r>
    </w:p>
    <w:p w14:paraId="3C228DC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Mediastino: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 </w:t>
      </w:r>
    </w:p>
    <w:p w14:paraId="14A5562C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Pulmões: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 ao método. Ressalta-se a baixa sensibilidade da ressonância magnética para a detecção de pequenas alterações pulmonares. Caso exista indicação, um estudo por tomografia computadorizada poderá trazer informações adicionais.</w:t>
      </w:r>
    </w:p>
    <w:p w14:paraId="25E791C7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Espaços pleurais: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ausência de derrame pleural. Não há pneumotórax.</w:t>
      </w:r>
    </w:p>
    <w:p w14:paraId="3FD0572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Partes moles e estruturas ósseas: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</w:p>
    <w:p w14:paraId="36AD8263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toracoabdominal</w:t>
      </w:r>
      <w:proofErr w:type="spellEnd"/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evidentes.</w:t>
      </w:r>
    </w:p>
    <w:p w14:paraId="396FE16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2763F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633E1DD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4F6CA5EA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625D88E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4F16B32" w14:textId="77777777" w:rsidR="0059709E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negativo para tromboembolismo pulmonar agudo ou crônico.</w:t>
      </w:r>
    </w:p>
    <w:p w14:paraId="0E886C97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BAA5FD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D7E992C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CC72B04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505E754" w14:textId="77777777" w:rsidR="0048091C" w:rsidRDefault="0048091C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7A46A8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F4F71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B1FF55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49A139" w14:textId="77777777" w:rsidR="00751EBE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7AEDF1" w14:textId="77777777" w:rsidR="00751EBE" w:rsidRPr="00E91F87" w:rsidRDefault="00751EB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AA2C0F" w14:textId="51C9FA29" w:rsidR="0059709E" w:rsidRPr="00E91F87" w:rsidRDefault="0059709E" w:rsidP="005970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751EBE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4</w:t>
      </w:r>
      <w:r w:rsidR="00C03555" w:rsidRPr="00751EBE">
        <w:rPr>
          <w:rFonts w:ascii="Arial" w:hAnsi="Arial" w:cs="Arial"/>
          <w:b/>
          <w:bCs/>
          <w:color w:val="003DA5"/>
          <w:sz w:val="24"/>
          <w:szCs w:val="24"/>
        </w:rPr>
        <w:t>1</w:t>
      </w:r>
      <w:r w:rsidRPr="00751EBE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41" w:name="A41"/>
      <w:r w:rsidRPr="00E91F87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VEIAS CAVA E ILÍACAS</w:t>
      </w:r>
      <w:bookmarkEnd w:id="41"/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55A1C" w:rsidRPr="00E91F87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EBFF251" w14:textId="77777777" w:rsidR="00E91F87" w:rsidRDefault="00E91F87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76945EB" w14:textId="30CC0A9D" w:rsidR="0059709E" w:rsidRPr="00E91F87" w:rsidRDefault="0059709E" w:rsidP="0059709E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ANGIORESSONÂNCIA MAGNÉTICA DAS VEIAS CAVA E ILÍACAS</w:t>
      </w:r>
    </w:p>
    <w:p w14:paraId="2B335C0F" w14:textId="77777777" w:rsidR="00E91F87" w:rsidRDefault="0059709E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5F6DFC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0B41C7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EE7320D" w14:textId="77777777" w:rsidR="00E91F87" w:rsidRDefault="00E91F87" w:rsidP="00E91F8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CAC15A0" w14:textId="667816DB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C6590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451C9A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Foram obtidas imagens em T1 e T2, sem XXX com a administração endovenosa do meio de contraste paramagnético (gadolínio).</w:t>
      </w:r>
    </w:p>
    <w:p w14:paraId="20B1749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2D2A0CB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56F60B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Veia cava inferior: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pérvia, com calibre normal, sem tromboses.</w:t>
      </w:r>
    </w:p>
    <w:p w14:paraId="4CDE2592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XXX Filtro de veia cava </w:t>
      </w:r>
      <w:proofErr w:type="spellStart"/>
      <w:r w:rsidRPr="00E91F87">
        <w:rPr>
          <w:rFonts w:ascii="Arial" w:hAnsi="Arial" w:cs="Arial"/>
          <w:color w:val="000000" w:themeColor="text1"/>
          <w:sz w:val="24"/>
          <w:szCs w:val="24"/>
        </w:rPr>
        <w:t>inferiro</w:t>
      </w:r>
      <w:proofErr w:type="spellEnd"/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no plano de XXX, sem particularidades.</w:t>
      </w:r>
    </w:p>
    <w:p w14:paraId="01542AD5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Veias ilíacas comuns: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pérvias, com calibres normais, sem tromboses.</w:t>
      </w:r>
    </w:p>
    <w:p w14:paraId="14FBEA3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Veias ilíacas externas: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pérvias, com calibres normais, sem tromboses.</w:t>
      </w:r>
    </w:p>
    <w:p w14:paraId="1F555311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- Veias ilíacas internas:</w:t>
      </w: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 pérvias, com calibres normais, sem tromboses.</w:t>
      </w:r>
    </w:p>
    <w:p w14:paraId="276087A9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411D5F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0610A5D6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 xml:space="preserve">Exames anteriores não disponíveis para a análise. </w:t>
      </w:r>
    </w:p>
    <w:p w14:paraId="47B6B63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795404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498F6D8" w14:textId="77777777" w:rsidR="0059709E" w:rsidRPr="00E91F87" w:rsidRDefault="0059709E" w:rsidP="005970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1F87">
        <w:rPr>
          <w:rFonts w:ascii="Arial" w:hAnsi="Arial" w:cs="Arial"/>
          <w:color w:val="000000" w:themeColor="text1"/>
          <w:sz w:val="24"/>
          <w:szCs w:val="24"/>
        </w:rPr>
        <w:t>Exame sem achados significativos.</w:t>
      </w:r>
    </w:p>
    <w:p w14:paraId="5EAA83A7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897B1A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B4481B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E3036B2" w14:textId="77777777" w:rsidR="0048091C" w:rsidRDefault="0048091C" w:rsidP="0048091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3BD1438" w14:textId="77777777" w:rsidR="0059709E" w:rsidRPr="00E91F87" w:rsidRDefault="0059709E" w:rsidP="00F85B08">
      <w:pPr>
        <w:spacing w:after="12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sectPr w:rsidR="0059709E" w:rsidRPr="00E91F87" w:rsidSect="00897E03">
      <w:type w:val="continuous"/>
      <w:pgSz w:w="12240" w:h="15840"/>
      <w:pgMar w:top="1139" w:right="794" w:bottom="585" w:left="794" w:header="154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B531" w14:textId="77777777" w:rsidR="00FC34E3" w:rsidRDefault="00FC34E3" w:rsidP="005E40B1">
      <w:pPr>
        <w:spacing w:after="0" w:line="240" w:lineRule="auto"/>
      </w:pPr>
      <w:r>
        <w:separator/>
      </w:r>
    </w:p>
  </w:endnote>
  <w:endnote w:type="continuationSeparator" w:id="0">
    <w:p w14:paraId="19571A90" w14:textId="77777777" w:rsidR="00FC34E3" w:rsidRDefault="00FC34E3" w:rsidP="005E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000E" w14:textId="07D9ECE4" w:rsidR="0093030E" w:rsidRDefault="0093030E" w:rsidP="002A41D3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6E690E06" w14:textId="77777777" w:rsidR="0093030E" w:rsidRDefault="0093030E" w:rsidP="009303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003DA5"/>
      </w:rPr>
      <w:id w:val="1858473289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sz w:val="21"/>
        <w:szCs w:val="21"/>
      </w:rPr>
    </w:sdtEndPr>
    <w:sdtContent>
      <w:p w14:paraId="2DDBE7F1" w14:textId="226A8896" w:rsidR="0093030E" w:rsidRPr="00E91F87" w:rsidRDefault="0093030E" w:rsidP="00943E73">
        <w:pPr>
          <w:pStyle w:val="Rodap"/>
          <w:framePr w:wrap="none" w:vAnchor="text" w:hAnchor="page" w:x="11322" w:y="6"/>
          <w:rPr>
            <w:rStyle w:val="Nmerodepgina"/>
            <w:rFonts w:ascii="Arial" w:hAnsi="Arial" w:cs="Arial"/>
            <w:color w:val="003DA5"/>
            <w:sz w:val="21"/>
            <w:szCs w:val="21"/>
          </w:rPr>
        </w:pPr>
        <w:r w:rsidRPr="00E91F87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begin"/>
        </w:r>
        <w:r w:rsidRPr="00E91F87">
          <w:rPr>
            <w:rStyle w:val="Nmerodepgina"/>
            <w:rFonts w:ascii="Arial" w:hAnsi="Arial" w:cs="Arial"/>
            <w:color w:val="003DA5"/>
            <w:sz w:val="16"/>
            <w:szCs w:val="16"/>
          </w:rPr>
          <w:instrText xml:space="preserve"> PAGE </w:instrText>
        </w:r>
        <w:r w:rsidRPr="00E91F87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separate"/>
        </w:r>
        <w:r w:rsidRPr="00E91F87">
          <w:rPr>
            <w:rStyle w:val="Nmerodepgina"/>
            <w:rFonts w:ascii="Arial" w:hAnsi="Arial" w:cs="Arial"/>
            <w:noProof/>
            <w:color w:val="003DA5"/>
            <w:sz w:val="16"/>
            <w:szCs w:val="16"/>
          </w:rPr>
          <w:t>1</w:t>
        </w:r>
        <w:r w:rsidRPr="00E91F87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end"/>
        </w:r>
      </w:p>
    </w:sdtContent>
  </w:sdt>
  <w:p w14:paraId="776D0EC1" w14:textId="4625C8B7" w:rsidR="0093030E" w:rsidRPr="00E91F87" w:rsidRDefault="00746730" w:rsidP="0017187A">
    <w:pPr>
      <w:pStyle w:val="Rodap"/>
      <w:ind w:right="23"/>
      <w:rPr>
        <w:rFonts w:ascii="Arial" w:hAnsi="Arial" w:cs="Arial"/>
        <w:i/>
        <w:iCs/>
        <w:color w:val="FFFFFF" w:themeColor="background1"/>
      </w:rPr>
    </w:pPr>
    <w:r w:rsidRPr="00E91F87">
      <w:rPr>
        <w:rFonts w:ascii="Arial" w:hAnsi="Arial" w:cs="Arial"/>
        <w:i/>
        <w:i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5822C" wp14:editId="736C077F">
              <wp:simplePos x="0" y="0"/>
              <wp:positionH relativeFrom="column">
                <wp:posOffset>-2540</wp:posOffset>
              </wp:positionH>
              <wp:positionV relativeFrom="paragraph">
                <wp:posOffset>-22019</wp:posOffset>
              </wp:positionV>
              <wp:extent cx="6744335" cy="0"/>
              <wp:effectExtent l="0" t="0" r="12065" b="12700"/>
              <wp:wrapNone/>
              <wp:docPr id="8059649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43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4720F5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1.75pt" to="530.8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" strokecolor="#003da5" strokeweight="1pt">
              <v:stroke joinstyle="miter"/>
            </v:line>
          </w:pict>
        </mc:Fallback>
      </mc:AlternateContent>
    </w:r>
    <w:hyperlink w:anchor="A0" w:history="1">
      <w:r w:rsidR="00E91F87" w:rsidRPr="00E91F87">
        <w:rPr>
          <w:rStyle w:val="Hyperlink"/>
          <w:rFonts w:ascii="Arial" w:hAnsi="Arial" w:cs="Arial"/>
          <w:i/>
          <w:iCs/>
          <w:sz w:val="13"/>
          <w:szCs w:val="13"/>
        </w:rPr>
        <w:t>RETORNAR AO INÍCIO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4631" w14:textId="77777777" w:rsidR="00FC34E3" w:rsidRDefault="00FC34E3" w:rsidP="005E40B1">
      <w:pPr>
        <w:spacing w:after="0" w:line="240" w:lineRule="auto"/>
      </w:pPr>
      <w:r>
        <w:separator/>
      </w:r>
    </w:p>
  </w:footnote>
  <w:footnote w:type="continuationSeparator" w:id="0">
    <w:p w14:paraId="6265D54F" w14:textId="77777777" w:rsidR="00FC34E3" w:rsidRDefault="00FC34E3" w:rsidP="005E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C686" w14:textId="465F57CE" w:rsidR="003B5C85" w:rsidRPr="00E91F87" w:rsidRDefault="00454929" w:rsidP="003B5C85">
    <w:pPr>
      <w:spacing w:after="0" w:line="240" w:lineRule="auto"/>
      <w:jc w:val="center"/>
      <w:rPr>
        <w:rFonts w:ascii="Arial" w:hAnsi="Arial" w:cs="Arial"/>
        <w:b/>
        <w:bCs/>
        <w:color w:val="003DA5"/>
        <w:sz w:val="30"/>
        <w:szCs w:val="30"/>
      </w:rPr>
    </w:pPr>
    <w:r w:rsidRPr="00E91F87">
      <w:rPr>
        <w:rFonts w:ascii="Arial" w:hAnsi="Arial" w:cs="Arial"/>
        <w:b/>
        <w:bCs/>
        <w:noProof/>
        <w:color w:val="003DA5"/>
        <w:sz w:val="30"/>
        <w:szCs w:val="30"/>
      </w:rPr>
      <w:drawing>
        <wp:anchor distT="0" distB="0" distL="114300" distR="114300" simplePos="0" relativeHeight="251657216" behindDoc="0" locked="0" layoutInCell="1" allowOverlap="1" wp14:anchorId="1AB45475" wp14:editId="07EAF7C5">
          <wp:simplePos x="0" y="0"/>
          <wp:positionH relativeFrom="margin">
            <wp:align>left</wp:align>
          </wp:positionH>
          <wp:positionV relativeFrom="page">
            <wp:posOffset>140970</wp:posOffset>
          </wp:positionV>
          <wp:extent cx="1302152" cy="333122"/>
          <wp:effectExtent l="0" t="0" r="0" b="0"/>
          <wp:wrapNone/>
          <wp:docPr id="1619065797" name="Imagem 1619065797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297956" name="Imagem 1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52" cy="33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330" w:rsidRPr="00E91F87">
      <w:rPr>
        <w:rFonts w:ascii="Arial" w:hAnsi="Arial" w:cs="Arial"/>
        <w:b/>
        <w:bCs/>
        <w:color w:val="003DA5"/>
        <w:sz w:val="30"/>
        <w:szCs w:val="30"/>
      </w:rPr>
      <w:t>MÁSCARAS DE RESSONÂNCIA MAGNÉTICA</w:t>
    </w:r>
    <w:r w:rsidR="00EF7165" w:rsidRPr="00E91F87">
      <w:rPr>
        <w:rFonts w:ascii="Arial" w:hAnsi="Arial" w:cs="Arial"/>
        <w:b/>
        <w:bCs/>
        <w:color w:val="003DA5"/>
        <w:sz w:val="30"/>
        <w:szCs w:val="30"/>
      </w:rPr>
      <w:t>:</w:t>
    </w:r>
  </w:p>
  <w:p w14:paraId="76AAA581" w14:textId="20031095" w:rsidR="003B5C85" w:rsidRPr="00E91F87" w:rsidRDefault="00C35B14" w:rsidP="003B5C85">
    <w:pPr>
      <w:spacing w:after="0" w:line="240" w:lineRule="auto"/>
      <w:jc w:val="center"/>
      <w:rPr>
        <w:rFonts w:ascii="Arial" w:hAnsi="Arial" w:cs="Arial"/>
        <w:b/>
        <w:bCs/>
        <w:color w:val="003DA5"/>
        <w:sz w:val="30"/>
        <w:szCs w:val="30"/>
      </w:rPr>
    </w:pPr>
    <w:r w:rsidRPr="00E91F87">
      <w:rPr>
        <w:rFonts w:ascii="Arial" w:hAnsi="Arial" w:cs="Arial"/>
        <w:b/>
        <w:bCs/>
        <w:noProof/>
        <w:color w:val="FFFFFF" w:themeColor="background1"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50B31D" wp14:editId="2F2D8ED4">
              <wp:simplePos x="0" y="0"/>
              <wp:positionH relativeFrom="column">
                <wp:posOffset>-495528</wp:posOffset>
              </wp:positionH>
              <wp:positionV relativeFrom="paragraph">
                <wp:posOffset>244475</wp:posOffset>
              </wp:positionV>
              <wp:extent cx="434364" cy="9111107"/>
              <wp:effectExtent l="0" t="0" r="0" b="0"/>
              <wp:wrapNone/>
              <wp:docPr id="30042844" name="Retângulo com Único Canto Arredond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64" cy="911110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46000">
                            <a:schemeClr val="accent1">
                              <a:lumMod val="95000"/>
                              <a:lumOff val="5000"/>
                            </a:schemeClr>
                          </a:gs>
                          <a:gs pos="100000">
                            <a:schemeClr val="accent1">
                              <a:lumMod val="60000"/>
                            </a:schemeClr>
                          </a:gs>
                        </a:gsLst>
                        <a:path path="circle">
                          <a:fillToRect l="50000" t="130000" r="50000" b="-30000"/>
                        </a:path>
                        <a:tileRect/>
                      </a:gradFill>
                      <a:ln w="19050"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4A648" id="Retângulo com Único Canto Arredondado 1" o:spid="_x0000_s1026" style="position:absolute;margin-left:-39pt;margin-top:19.25pt;width:34.2pt;height:7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" fillcolor="#b4c6e7 [1300]" stroked="f" strokeweight="1.5pt">
              <v:fill color2="#264378 [1924]" rotate="t" focusposition=".5,85197f" focussize="" colors="0 #b4c7e7;30147f #4d79c7;1 #264478" focus="100%" type="gradientRadial"/>
            </v:rect>
          </w:pict>
        </mc:Fallback>
      </mc:AlternateContent>
    </w:r>
    <w:r w:rsidR="003B5C85" w:rsidRPr="00E91F87">
      <w:rPr>
        <w:rFonts w:ascii="Arial" w:hAnsi="Arial" w:cs="Arial"/>
        <w:b/>
        <w:bCs/>
        <w:noProof/>
        <w:color w:val="003DA5"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2644D1" wp14:editId="1C51DCA2">
              <wp:simplePos x="0" y="0"/>
              <wp:positionH relativeFrom="margin">
                <wp:posOffset>7620</wp:posOffset>
              </wp:positionH>
              <wp:positionV relativeFrom="paragraph">
                <wp:posOffset>258517</wp:posOffset>
              </wp:positionV>
              <wp:extent cx="6732000" cy="0"/>
              <wp:effectExtent l="0" t="12700" r="24765" b="12700"/>
              <wp:wrapNone/>
              <wp:docPr id="769671243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85C9473">
            <v:line id="Conector Reto 2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003da5" strokeweight="2.25pt" from=".6pt,20.35pt" to="530.7pt,20.35pt" w14:anchorId="60D3F41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">
              <v:stroke joinstyle="miter"/>
              <w10:wrap anchorx="margin"/>
            </v:line>
          </w:pict>
        </mc:Fallback>
      </mc:AlternateContent>
    </w:r>
    <w:r w:rsidR="000A0BD8" w:rsidRPr="00E91F87">
      <w:rPr>
        <w:rFonts w:ascii="Arial" w:hAnsi="Arial" w:cs="Arial"/>
        <w:b/>
        <w:bCs/>
        <w:color w:val="003DA5"/>
        <w:sz w:val="30"/>
        <w:szCs w:val="30"/>
      </w:rPr>
      <w:t>MEDICINA INTERNA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BB5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0B2B"/>
    <w:multiLevelType w:val="multilevel"/>
    <w:tmpl w:val="6D4C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7900D3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F1985"/>
    <w:multiLevelType w:val="multilevel"/>
    <w:tmpl w:val="50BE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537484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A6D27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001D6"/>
    <w:multiLevelType w:val="multilevel"/>
    <w:tmpl w:val="50BE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257F58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C5497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61E1A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672E"/>
    <w:multiLevelType w:val="hybridMultilevel"/>
    <w:tmpl w:val="40101878"/>
    <w:lvl w:ilvl="0" w:tplc="BF9AF07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003DA5"/>
        <w:sz w:val="15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378C6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803D7"/>
    <w:multiLevelType w:val="hybridMultilevel"/>
    <w:tmpl w:val="F4D4FE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CA1"/>
    <w:multiLevelType w:val="multilevel"/>
    <w:tmpl w:val="6D4C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64E2341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55E74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9377E"/>
    <w:multiLevelType w:val="hybridMultilevel"/>
    <w:tmpl w:val="2894F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44F5F"/>
    <w:multiLevelType w:val="hybridMultilevel"/>
    <w:tmpl w:val="74183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71037"/>
    <w:multiLevelType w:val="hybridMultilevel"/>
    <w:tmpl w:val="776A77D8"/>
    <w:lvl w:ilvl="0" w:tplc="BF9AF07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003DA5"/>
        <w:sz w:val="15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65863"/>
    <w:multiLevelType w:val="hybridMultilevel"/>
    <w:tmpl w:val="1F964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27197">
    <w:abstractNumId w:val="13"/>
  </w:num>
  <w:num w:numId="2" w16cid:durableId="2136672565">
    <w:abstractNumId w:val="16"/>
  </w:num>
  <w:num w:numId="3" w16cid:durableId="235164742">
    <w:abstractNumId w:val="12"/>
  </w:num>
  <w:num w:numId="4" w16cid:durableId="1156923159">
    <w:abstractNumId w:val="1"/>
  </w:num>
  <w:num w:numId="5" w16cid:durableId="924845817">
    <w:abstractNumId w:val="3"/>
  </w:num>
  <w:num w:numId="6" w16cid:durableId="1615285394">
    <w:abstractNumId w:val="6"/>
  </w:num>
  <w:num w:numId="7" w16cid:durableId="1261260831">
    <w:abstractNumId w:val="0"/>
  </w:num>
  <w:num w:numId="8" w16cid:durableId="1976715924">
    <w:abstractNumId w:val="8"/>
  </w:num>
  <w:num w:numId="9" w16cid:durableId="1411653882">
    <w:abstractNumId w:val="2"/>
  </w:num>
  <w:num w:numId="10" w16cid:durableId="727341882">
    <w:abstractNumId w:val="14"/>
  </w:num>
  <w:num w:numId="11" w16cid:durableId="1888367907">
    <w:abstractNumId w:val="9"/>
  </w:num>
  <w:num w:numId="12" w16cid:durableId="877475813">
    <w:abstractNumId w:val="5"/>
  </w:num>
  <w:num w:numId="13" w16cid:durableId="309946831">
    <w:abstractNumId w:val="11"/>
  </w:num>
  <w:num w:numId="14" w16cid:durableId="2000229827">
    <w:abstractNumId w:val="19"/>
  </w:num>
  <w:num w:numId="15" w16cid:durableId="1403332080">
    <w:abstractNumId w:val="15"/>
  </w:num>
  <w:num w:numId="16" w16cid:durableId="1053429509">
    <w:abstractNumId w:val="18"/>
  </w:num>
  <w:num w:numId="17" w16cid:durableId="922109711">
    <w:abstractNumId w:val="4"/>
  </w:num>
  <w:num w:numId="18" w16cid:durableId="520050482">
    <w:abstractNumId w:val="7"/>
  </w:num>
  <w:num w:numId="19" w16cid:durableId="1227761107">
    <w:abstractNumId w:val="10"/>
  </w:num>
  <w:num w:numId="20" w16cid:durableId="9591479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ocumentProtection w:edit="forms" w:enforcement="0"/>
  <w:defaultTabStop w:val="28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85"/>
    <w:rsid w:val="0000397C"/>
    <w:rsid w:val="00017143"/>
    <w:rsid w:val="00020CFB"/>
    <w:rsid w:val="00046725"/>
    <w:rsid w:val="0005089B"/>
    <w:rsid w:val="00052094"/>
    <w:rsid w:val="00054132"/>
    <w:rsid w:val="0006272E"/>
    <w:rsid w:val="0006578F"/>
    <w:rsid w:val="000744D7"/>
    <w:rsid w:val="00075214"/>
    <w:rsid w:val="00080012"/>
    <w:rsid w:val="00093145"/>
    <w:rsid w:val="00095E7D"/>
    <w:rsid w:val="000A0BD8"/>
    <w:rsid w:val="000A36E7"/>
    <w:rsid w:val="000B19F0"/>
    <w:rsid w:val="000B5BE3"/>
    <w:rsid w:val="000C119E"/>
    <w:rsid w:val="000C414E"/>
    <w:rsid w:val="000C6FA3"/>
    <w:rsid w:val="000D6632"/>
    <w:rsid w:val="000E483C"/>
    <w:rsid w:val="000F6313"/>
    <w:rsid w:val="000F7A2C"/>
    <w:rsid w:val="0011068D"/>
    <w:rsid w:val="00135874"/>
    <w:rsid w:val="0013746F"/>
    <w:rsid w:val="00143FCB"/>
    <w:rsid w:val="00146D38"/>
    <w:rsid w:val="00163ED1"/>
    <w:rsid w:val="00166514"/>
    <w:rsid w:val="0017187A"/>
    <w:rsid w:val="001758C3"/>
    <w:rsid w:val="0017658F"/>
    <w:rsid w:val="00180EBF"/>
    <w:rsid w:val="00182876"/>
    <w:rsid w:val="001A2060"/>
    <w:rsid w:val="001A3A0A"/>
    <w:rsid w:val="001B2DBA"/>
    <w:rsid w:val="001B2E47"/>
    <w:rsid w:val="001C4AFC"/>
    <w:rsid w:val="001C62DB"/>
    <w:rsid w:val="001D30C3"/>
    <w:rsid w:val="001E2C85"/>
    <w:rsid w:val="001E4558"/>
    <w:rsid w:val="001E7130"/>
    <w:rsid w:val="001F133C"/>
    <w:rsid w:val="00206413"/>
    <w:rsid w:val="00206929"/>
    <w:rsid w:val="002175BF"/>
    <w:rsid w:val="002240ED"/>
    <w:rsid w:val="00227F3C"/>
    <w:rsid w:val="00233445"/>
    <w:rsid w:val="00243D96"/>
    <w:rsid w:val="00245D5F"/>
    <w:rsid w:val="00253C3C"/>
    <w:rsid w:val="00255A1C"/>
    <w:rsid w:val="00262C5E"/>
    <w:rsid w:val="00265A5A"/>
    <w:rsid w:val="00282574"/>
    <w:rsid w:val="00296A12"/>
    <w:rsid w:val="002A02DB"/>
    <w:rsid w:val="002A4668"/>
    <w:rsid w:val="002A5896"/>
    <w:rsid w:val="002C2354"/>
    <w:rsid w:val="002C3BAB"/>
    <w:rsid w:val="002C78A7"/>
    <w:rsid w:val="002D3D0C"/>
    <w:rsid w:val="002E4916"/>
    <w:rsid w:val="00310115"/>
    <w:rsid w:val="0031454E"/>
    <w:rsid w:val="00325686"/>
    <w:rsid w:val="00332053"/>
    <w:rsid w:val="00334C5F"/>
    <w:rsid w:val="00351979"/>
    <w:rsid w:val="00356748"/>
    <w:rsid w:val="00356CB0"/>
    <w:rsid w:val="00357330"/>
    <w:rsid w:val="0036111C"/>
    <w:rsid w:val="003636E3"/>
    <w:rsid w:val="003724DA"/>
    <w:rsid w:val="003732C8"/>
    <w:rsid w:val="00375F91"/>
    <w:rsid w:val="0038726B"/>
    <w:rsid w:val="003877BA"/>
    <w:rsid w:val="00394D33"/>
    <w:rsid w:val="003973B4"/>
    <w:rsid w:val="003A0F79"/>
    <w:rsid w:val="003B5C85"/>
    <w:rsid w:val="003C38DC"/>
    <w:rsid w:val="003C7CB3"/>
    <w:rsid w:val="003D07EE"/>
    <w:rsid w:val="003D0FB8"/>
    <w:rsid w:val="003D6A56"/>
    <w:rsid w:val="00403B25"/>
    <w:rsid w:val="00432EFA"/>
    <w:rsid w:val="00434055"/>
    <w:rsid w:val="00434ECC"/>
    <w:rsid w:val="00454929"/>
    <w:rsid w:val="0048091C"/>
    <w:rsid w:val="00484A74"/>
    <w:rsid w:val="004A1948"/>
    <w:rsid w:val="004A24DF"/>
    <w:rsid w:val="004A3D93"/>
    <w:rsid w:val="004A5615"/>
    <w:rsid w:val="004B3E03"/>
    <w:rsid w:val="004C7A13"/>
    <w:rsid w:val="004E50D1"/>
    <w:rsid w:val="004E7F75"/>
    <w:rsid w:val="004F7785"/>
    <w:rsid w:val="005164E5"/>
    <w:rsid w:val="00521F7A"/>
    <w:rsid w:val="00522A29"/>
    <w:rsid w:val="00523185"/>
    <w:rsid w:val="005243C5"/>
    <w:rsid w:val="00555834"/>
    <w:rsid w:val="00556269"/>
    <w:rsid w:val="00562166"/>
    <w:rsid w:val="00565963"/>
    <w:rsid w:val="00571193"/>
    <w:rsid w:val="005771E6"/>
    <w:rsid w:val="00585C51"/>
    <w:rsid w:val="0059709E"/>
    <w:rsid w:val="005A1F6B"/>
    <w:rsid w:val="005A5A48"/>
    <w:rsid w:val="005D12C5"/>
    <w:rsid w:val="005E12EE"/>
    <w:rsid w:val="005E40B1"/>
    <w:rsid w:val="00612DA3"/>
    <w:rsid w:val="00613533"/>
    <w:rsid w:val="00620208"/>
    <w:rsid w:val="00621A21"/>
    <w:rsid w:val="00631833"/>
    <w:rsid w:val="00641910"/>
    <w:rsid w:val="00650A7F"/>
    <w:rsid w:val="00652CD3"/>
    <w:rsid w:val="006541EC"/>
    <w:rsid w:val="00666051"/>
    <w:rsid w:val="00687114"/>
    <w:rsid w:val="006B35B9"/>
    <w:rsid w:val="006C08D2"/>
    <w:rsid w:val="006C4BEB"/>
    <w:rsid w:val="006E19CD"/>
    <w:rsid w:val="006F54EB"/>
    <w:rsid w:val="006F5C83"/>
    <w:rsid w:val="006F658D"/>
    <w:rsid w:val="00705FD5"/>
    <w:rsid w:val="0073012D"/>
    <w:rsid w:val="007374DC"/>
    <w:rsid w:val="00744B28"/>
    <w:rsid w:val="00746730"/>
    <w:rsid w:val="007477C1"/>
    <w:rsid w:val="00751EBE"/>
    <w:rsid w:val="00753609"/>
    <w:rsid w:val="007733E7"/>
    <w:rsid w:val="00775A07"/>
    <w:rsid w:val="00782C3A"/>
    <w:rsid w:val="0078377D"/>
    <w:rsid w:val="00785AFB"/>
    <w:rsid w:val="007A4785"/>
    <w:rsid w:val="007C4647"/>
    <w:rsid w:val="007F0C7B"/>
    <w:rsid w:val="007F7EEE"/>
    <w:rsid w:val="00804F11"/>
    <w:rsid w:val="00815640"/>
    <w:rsid w:val="00847DFF"/>
    <w:rsid w:val="00856F0D"/>
    <w:rsid w:val="008600B2"/>
    <w:rsid w:val="0087083A"/>
    <w:rsid w:val="00874384"/>
    <w:rsid w:val="008803E9"/>
    <w:rsid w:val="00881766"/>
    <w:rsid w:val="00885554"/>
    <w:rsid w:val="00897E03"/>
    <w:rsid w:val="008D0FD3"/>
    <w:rsid w:val="008D749E"/>
    <w:rsid w:val="008E2FF1"/>
    <w:rsid w:val="008E4179"/>
    <w:rsid w:val="008F2FF4"/>
    <w:rsid w:val="008F7EB5"/>
    <w:rsid w:val="00901FEA"/>
    <w:rsid w:val="009156D9"/>
    <w:rsid w:val="009262EA"/>
    <w:rsid w:val="0093030E"/>
    <w:rsid w:val="009324EB"/>
    <w:rsid w:val="009369FF"/>
    <w:rsid w:val="00937A71"/>
    <w:rsid w:val="00937D3F"/>
    <w:rsid w:val="0094370F"/>
    <w:rsid w:val="00943E73"/>
    <w:rsid w:val="00946F48"/>
    <w:rsid w:val="00981214"/>
    <w:rsid w:val="00986A80"/>
    <w:rsid w:val="0099071F"/>
    <w:rsid w:val="00995AF9"/>
    <w:rsid w:val="009A0A1A"/>
    <w:rsid w:val="009A307B"/>
    <w:rsid w:val="009A534C"/>
    <w:rsid w:val="009A6E21"/>
    <w:rsid w:val="009B204A"/>
    <w:rsid w:val="009B71DC"/>
    <w:rsid w:val="009C10CB"/>
    <w:rsid w:val="009F287A"/>
    <w:rsid w:val="009F4BE7"/>
    <w:rsid w:val="00A171C6"/>
    <w:rsid w:val="00A24EA6"/>
    <w:rsid w:val="00A40DB5"/>
    <w:rsid w:val="00A57271"/>
    <w:rsid w:val="00A82244"/>
    <w:rsid w:val="00A85C70"/>
    <w:rsid w:val="00AE30C6"/>
    <w:rsid w:val="00AE3C62"/>
    <w:rsid w:val="00AF083D"/>
    <w:rsid w:val="00AF3705"/>
    <w:rsid w:val="00AF6192"/>
    <w:rsid w:val="00B003DE"/>
    <w:rsid w:val="00B0155F"/>
    <w:rsid w:val="00B12686"/>
    <w:rsid w:val="00B13B30"/>
    <w:rsid w:val="00B14453"/>
    <w:rsid w:val="00B16C4D"/>
    <w:rsid w:val="00B27F3F"/>
    <w:rsid w:val="00B3418A"/>
    <w:rsid w:val="00B4524C"/>
    <w:rsid w:val="00B453F0"/>
    <w:rsid w:val="00B61CF7"/>
    <w:rsid w:val="00B62F7E"/>
    <w:rsid w:val="00B64A97"/>
    <w:rsid w:val="00B90AC2"/>
    <w:rsid w:val="00B9534A"/>
    <w:rsid w:val="00BA5367"/>
    <w:rsid w:val="00BB347C"/>
    <w:rsid w:val="00BC0D8B"/>
    <w:rsid w:val="00BD11DB"/>
    <w:rsid w:val="00BD7B02"/>
    <w:rsid w:val="00BF14D8"/>
    <w:rsid w:val="00C03555"/>
    <w:rsid w:val="00C265C4"/>
    <w:rsid w:val="00C35B14"/>
    <w:rsid w:val="00C36F1A"/>
    <w:rsid w:val="00C370A6"/>
    <w:rsid w:val="00C426E0"/>
    <w:rsid w:val="00C4282D"/>
    <w:rsid w:val="00C449B9"/>
    <w:rsid w:val="00C53873"/>
    <w:rsid w:val="00C75CFB"/>
    <w:rsid w:val="00CA1BC4"/>
    <w:rsid w:val="00CB0497"/>
    <w:rsid w:val="00CE003F"/>
    <w:rsid w:val="00CE5518"/>
    <w:rsid w:val="00CE6EE7"/>
    <w:rsid w:val="00CF3F4D"/>
    <w:rsid w:val="00CF60AD"/>
    <w:rsid w:val="00D00619"/>
    <w:rsid w:val="00D04EAA"/>
    <w:rsid w:val="00D2038A"/>
    <w:rsid w:val="00D32B85"/>
    <w:rsid w:val="00D335A3"/>
    <w:rsid w:val="00D34A08"/>
    <w:rsid w:val="00D35522"/>
    <w:rsid w:val="00D42F1B"/>
    <w:rsid w:val="00D437A4"/>
    <w:rsid w:val="00D521F7"/>
    <w:rsid w:val="00D543FB"/>
    <w:rsid w:val="00D573AB"/>
    <w:rsid w:val="00D65DC8"/>
    <w:rsid w:val="00D746C9"/>
    <w:rsid w:val="00D81E3B"/>
    <w:rsid w:val="00D84662"/>
    <w:rsid w:val="00D9029E"/>
    <w:rsid w:val="00D97A0F"/>
    <w:rsid w:val="00DA2B04"/>
    <w:rsid w:val="00DB6EC8"/>
    <w:rsid w:val="00E02667"/>
    <w:rsid w:val="00E14113"/>
    <w:rsid w:val="00E35DCA"/>
    <w:rsid w:val="00E52FE3"/>
    <w:rsid w:val="00E57273"/>
    <w:rsid w:val="00E91F87"/>
    <w:rsid w:val="00E91FEB"/>
    <w:rsid w:val="00EF7165"/>
    <w:rsid w:val="00F03C13"/>
    <w:rsid w:val="00F1082F"/>
    <w:rsid w:val="00F206E4"/>
    <w:rsid w:val="00F23FAA"/>
    <w:rsid w:val="00F30225"/>
    <w:rsid w:val="00F30C1A"/>
    <w:rsid w:val="00F31E2A"/>
    <w:rsid w:val="00F3364B"/>
    <w:rsid w:val="00F36BD8"/>
    <w:rsid w:val="00F610AC"/>
    <w:rsid w:val="00F6483E"/>
    <w:rsid w:val="00F83A44"/>
    <w:rsid w:val="00F85B08"/>
    <w:rsid w:val="00FA36E7"/>
    <w:rsid w:val="00FB7BD2"/>
    <w:rsid w:val="00FC34E3"/>
    <w:rsid w:val="00FC41AB"/>
    <w:rsid w:val="00FD2978"/>
    <w:rsid w:val="00FE68DF"/>
    <w:rsid w:val="07F63377"/>
    <w:rsid w:val="0D47BD96"/>
    <w:rsid w:val="5B38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3D3D4"/>
  <w15:chartTrackingRefBased/>
  <w15:docId w15:val="{D3801BE1-72B9-4D01-BD57-F29BD67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48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4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0B1"/>
  </w:style>
  <w:style w:type="paragraph" w:styleId="Rodap">
    <w:name w:val="footer"/>
    <w:basedOn w:val="Normal"/>
    <w:link w:val="RodapChar"/>
    <w:uiPriority w:val="99"/>
    <w:unhideWhenUsed/>
    <w:rsid w:val="005E4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0B1"/>
  </w:style>
  <w:style w:type="table" w:styleId="Tabelacomgrade">
    <w:name w:val="Table Grid"/>
    <w:basedOn w:val="Tabelanormal"/>
    <w:uiPriority w:val="39"/>
    <w:rsid w:val="00D8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7083A"/>
    <w:rPr>
      <w:color w:val="808080"/>
    </w:rPr>
  </w:style>
  <w:style w:type="paragraph" w:styleId="PargrafodaLista">
    <w:name w:val="List Paragraph"/>
    <w:basedOn w:val="Normal"/>
    <w:uiPriority w:val="34"/>
    <w:qFormat/>
    <w:rsid w:val="001C4AFC"/>
    <w:pPr>
      <w:ind w:left="720"/>
      <w:contextualSpacing/>
    </w:pPr>
  </w:style>
  <w:style w:type="character" w:styleId="Nmerodepgina">
    <w:name w:val="page number"/>
    <w:basedOn w:val="Fontepargpadro"/>
    <w:uiPriority w:val="99"/>
    <w:semiHidden/>
    <w:unhideWhenUsed/>
    <w:rsid w:val="0093030E"/>
  </w:style>
  <w:style w:type="character" w:styleId="Hyperlink">
    <w:name w:val="Hyperlink"/>
    <w:basedOn w:val="Fontepargpadro"/>
    <w:uiPriority w:val="99"/>
    <w:unhideWhenUsed/>
    <w:rsid w:val="0059709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709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91F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dx.doi.org/10.1016/j.mric.2014.05.0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E5D767E2E0504BB1A7825C10A9FA36" ma:contentTypeVersion="5" ma:contentTypeDescription="Crie um novo documento." ma:contentTypeScope="" ma:versionID="b30aba70e53008bfa0fc7d4ca2414aa4">
  <xsd:schema xmlns:xsd="http://www.w3.org/2001/XMLSchema" xmlns:xs="http://www.w3.org/2001/XMLSchema" xmlns:p="http://schemas.microsoft.com/office/2006/metadata/properties" xmlns:ns2="1465fe1a-ade1-4f7b-9c8a-7e8840450b43" xmlns:ns3="aa2bc2b5-8564-460b-8f5d-82d283252e0a" targetNamespace="http://schemas.microsoft.com/office/2006/metadata/properties" ma:root="true" ma:fieldsID="3bfa7b5863513ed907eba378afc3e09c" ns2:_="" ns3:_="">
    <xsd:import namespace="1465fe1a-ade1-4f7b-9c8a-7e8840450b43"/>
    <xsd:import namespace="aa2bc2b5-8564-460b-8f5d-82d283252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5fe1a-ade1-4f7b-9c8a-7e884045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c2b5-8564-460b-8f5d-82d283252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2bc2b5-8564-460b-8f5d-82d283252e0a">
      <UserInfo>
        <DisplayName>Nelson Antonio Godoy</DisplayName>
        <AccountId>559</AccountId>
        <AccountType/>
      </UserInfo>
      <UserInfo>
        <DisplayName>Guilherme De Souza E Cassia</DisplayName>
        <AccountId>227</AccountId>
        <AccountType/>
      </UserInfo>
      <UserInfo>
        <DisplayName>Jose Alves Rocha Filho</DisplayName>
        <AccountId>133</AccountId>
        <AccountType/>
      </UserInfo>
      <UserInfo>
        <DisplayName>Helio Jose Vieira Braga</DisplayName>
        <AccountId>127</AccountId>
        <AccountType/>
      </UserInfo>
      <UserInfo>
        <DisplayName>Glauce Medeiros</DisplayName>
        <AccountId>37</AccountId>
        <AccountType/>
      </UserInfo>
      <UserInfo>
        <DisplayName>Ricardo Vezzani Batista</DisplayName>
        <AccountId>325</AccountId>
        <AccountType/>
      </UserInfo>
      <UserInfo>
        <DisplayName>Bernardo Tessarollo</DisplayName>
        <AccountId>35</AccountId>
        <AccountType/>
      </UserInfo>
      <UserInfo>
        <DisplayName>Eduardo Felipe Kin Ito Kawakami</DisplayName>
        <AccountId>100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9BD420-5483-4469-89D1-E9CA8A276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0C791-887D-4075-B490-2BBD251DD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5fe1a-ade1-4f7b-9c8a-7e8840450b43"/>
    <ds:schemaRef ds:uri="aa2bc2b5-8564-460b-8f5d-82d283252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9BB5B-B9A6-400A-BABF-AEE449A1EB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52DDA6-0B51-4A4F-916E-4C88CC01CC6A}">
  <ds:schemaRefs>
    <ds:schemaRef ds:uri="http://schemas.microsoft.com/office/2006/metadata/properties"/>
    <ds:schemaRef ds:uri="http://schemas.microsoft.com/office/infopath/2007/PartnerControls"/>
    <ds:schemaRef ds:uri="aa2bc2b5-8564-460b-8f5d-82d283252e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71</Pages>
  <Words>15595</Words>
  <Characters>84215</Characters>
  <Application>Microsoft Office Word</Application>
  <DocSecurity>0</DocSecurity>
  <Lines>701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Batistutti</dc:creator>
  <cp:keywords/>
  <dc:description/>
  <cp:lastModifiedBy>Joao Vitor Mesquita</cp:lastModifiedBy>
  <cp:revision>33</cp:revision>
  <cp:lastPrinted>2023-09-01T00:58:00Z</cp:lastPrinted>
  <dcterms:created xsi:type="dcterms:W3CDTF">2023-09-01T00:58:00Z</dcterms:created>
  <dcterms:modified xsi:type="dcterms:W3CDTF">2025-06-29T14:39:00Z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0x0101005BE5D767E2E0504BB1A7825C10A9FA36</vt:lpwstr>
  </property>
</Properties>
</file>